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4347" w14:textId="3D701B53" w:rsidR="00862C15" w:rsidRPr="007B4F97" w:rsidRDefault="00462A0E" w:rsidP="007B4F97">
      <w:pPr>
        <w:pStyle w:val="Title"/>
        <w:jc w:val="center"/>
        <w:rPr>
          <w:sz w:val="40"/>
          <w:szCs w:val="40"/>
          <w:lang w:val="en-GB"/>
        </w:rPr>
      </w:pPr>
      <w:r w:rsidRPr="007B4F97">
        <w:rPr>
          <w:sz w:val="40"/>
          <w:szCs w:val="40"/>
          <w:lang w:val="en-GB"/>
        </w:rPr>
        <w:t>Minutes</w:t>
      </w:r>
    </w:p>
    <w:p w14:paraId="10D50A29" w14:textId="3B05CBE8" w:rsidR="00462A0E" w:rsidRPr="007B4F97" w:rsidRDefault="00462A0E" w:rsidP="007B4F97">
      <w:pPr>
        <w:pStyle w:val="Title"/>
        <w:jc w:val="center"/>
        <w:rPr>
          <w:sz w:val="40"/>
          <w:szCs w:val="40"/>
          <w:lang w:val="en-GB"/>
        </w:rPr>
      </w:pPr>
      <w:r w:rsidRPr="007B4F97">
        <w:rPr>
          <w:sz w:val="40"/>
          <w:szCs w:val="40"/>
          <w:lang w:val="en-GB"/>
        </w:rPr>
        <w:t>1st General Assembly</w:t>
      </w:r>
    </w:p>
    <w:p w14:paraId="686C4DD5" w14:textId="5B62A4B2" w:rsidR="00462A0E" w:rsidRPr="007B4F97" w:rsidRDefault="00462A0E" w:rsidP="007B4F97">
      <w:pPr>
        <w:pStyle w:val="Title"/>
        <w:jc w:val="center"/>
        <w:rPr>
          <w:sz w:val="40"/>
          <w:szCs w:val="40"/>
          <w:lang w:val="en-GB"/>
        </w:rPr>
      </w:pPr>
      <w:r w:rsidRPr="007B4F97">
        <w:rPr>
          <w:sz w:val="40"/>
          <w:szCs w:val="40"/>
          <w:lang w:val="en-GB"/>
        </w:rPr>
        <w:t>Evidence-Based Research Network</w:t>
      </w:r>
    </w:p>
    <w:p w14:paraId="725537A6" w14:textId="53EBCEF3" w:rsidR="00462A0E" w:rsidRPr="00462A0E" w:rsidRDefault="00462A0E" w:rsidP="007B4F97">
      <w:pPr>
        <w:pStyle w:val="Title"/>
        <w:jc w:val="center"/>
        <w:rPr>
          <w:lang w:val="en-GB"/>
        </w:rPr>
      </w:pPr>
      <w:r w:rsidRPr="007B4F97">
        <w:rPr>
          <w:sz w:val="40"/>
          <w:szCs w:val="40"/>
          <w:lang w:val="en-GB"/>
        </w:rPr>
        <w:t>Thursday, 6 October 2022 from 9.00-10.00pm (Online)</w:t>
      </w:r>
    </w:p>
    <w:p w14:paraId="186F1865" w14:textId="1A1C5231" w:rsidR="00462A0E" w:rsidRDefault="00462A0E">
      <w:pPr>
        <w:rPr>
          <w:lang w:val="en-GB"/>
        </w:rPr>
      </w:pPr>
    </w:p>
    <w:p w14:paraId="355502AE" w14:textId="77777777" w:rsidR="000C7915" w:rsidRDefault="00462A0E" w:rsidP="000C7915">
      <w:pPr>
        <w:rPr>
          <w:lang w:val="en-GB"/>
        </w:rPr>
      </w:pPr>
      <w:r w:rsidRPr="007B4F97">
        <w:rPr>
          <w:b/>
          <w:bCs/>
          <w:lang w:val="en-GB"/>
        </w:rPr>
        <w:t>Number of participants:</w:t>
      </w:r>
      <w:r>
        <w:rPr>
          <w:lang w:val="en-GB"/>
        </w:rPr>
        <w:t xml:space="preserve"> 35</w:t>
      </w:r>
    </w:p>
    <w:p w14:paraId="35B0BB23" w14:textId="6F9D9FEA" w:rsidR="00462A0E" w:rsidRDefault="000C7915" w:rsidP="000C7915">
      <w:pPr>
        <w:rPr>
          <w:lang w:val="en-GB"/>
        </w:rPr>
      </w:pPr>
      <w:r w:rsidRPr="007B4F97">
        <w:rPr>
          <w:b/>
          <w:bCs/>
          <w:lang w:val="en-GB"/>
        </w:rPr>
        <w:t>Names of some of the participants:</w:t>
      </w:r>
      <w:r>
        <w:rPr>
          <w:lang w:val="en-GB"/>
        </w:rPr>
        <w:t xml:space="preserve"> </w:t>
      </w:r>
      <w:r w:rsidR="00462A0E" w:rsidRPr="00462A0E">
        <w:rPr>
          <w:lang w:val="en-US"/>
        </w:rPr>
        <w:t xml:space="preserve">Karen Robinson, Michaela </w:t>
      </w:r>
      <w:proofErr w:type="spellStart"/>
      <w:r w:rsidR="00462A0E" w:rsidRPr="00462A0E">
        <w:rPr>
          <w:lang w:val="en-US"/>
        </w:rPr>
        <w:t>Kosticova</w:t>
      </w:r>
      <w:proofErr w:type="spellEnd"/>
      <w:r w:rsidR="00462A0E" w:rsidRPr="00462A0E">
        <w:rPr>
          <w:lang w:val="en-US"/>
        </w:rPr>
        <w:t xml:space="preserve">, Kim van der </w:t>
      </w:r>
      <w:proofErr w:type="spellStart"/>
      <w:r w:rsidR="00462A0E" w:rsidRPr="00462A0E">
        <w:rPr>
          <w:lang w:val="en-US"/>
        </w:rPr>
        <w:t>Braak</w:t>
      </w:r>
      <w:proofErr w:type="spellEnd"/>
      <w:r w:rsidR="00462A0E" w:rsidRPr="00462A0E">
        <w:rPr>
          <w:lang w:val="en-US"/>
        </w:rPr>
        <w:t xml:space="preserve">, Jana </w:t>
      </w:r>
      <w:proofErr w:type="spellStart"/>
      <w:r w:rsidR="00462A0E" w:rsidRPr="00462A0E">
        <w:rPr>
          <w:lang w:val="en-US"/>
        </w:rPr>
        <w:t>Babjakova</w:t>
      </w:r>
      <w:proofErr w:type="spellEnd"/>
      <w:r w:rsidR="00462A0E" w:rsidRPr="00462A0E">
        <w:rPr>
          <w:lang w:val="en-US"/>
        </w:rPr>
        <w:t xml:space="preserve">, </w:t>
      </w:r>
      <w:r w:rsidR="00462A0E" w:rsidRPr="00462A0E">
        <w:rPr>
          <w:lang w:val="en-GB"/>
        </w:rPr>
        <w:t>Caroline Blaine</w:t>
      </w:r>
      <w:r w:rsidR="00462A0E">
        <w:rPr>
          <w:lang w:val="en-GB"/>
        </w:rPr>
        <w:t xml:space="preserve">, </w:t>
      </w:r>
      <w:r w:rsidR="00462A0E" w:rsidRPr="00462A0E">
        <w:rPr>
          <w:lang w:val="en-GB"/>
        </w:rPr>
        <w:t xml:space="preserve">Angelo Maria </w:t>
      </w:r>
      <w:proofErr w:type="spellStart"/>
      <w:r w:rsidR="00462A0E" w:rsidRPr="00462A0E">
        <w:rPr>
          <w:lang w:val="en-GB"/>
        </w:rPr>
        <w:t>Pezzullo</w:t>
      </w:r>
      <w:proofErr w:type="spellEnd"/>
      <w:r w:rsidR="00462A0E">
        <w:rPr>
          <w:lang w:val="en-GB"/>
        </w:rPr>
        <w:t xml:space="preserve">, </w:t>
      </w:r>
      <w:proofErr w:type="spellStart"/>
      <w:r w:rsidR="00462A0E" w:rsidRPr="00462A0E">
        <w:rPr>
          <w:lang w:val="en-GB"/>
        </w:rPr>
        <w:t>Silviya</w:t>
      </w:r>
      <w:proofErr w:type="spellEnd"/>
      <w:r w:rsidR="00462A0E" w:rsidRPr="00462A0E">
        <w:rPr>
          <w:lang w:val="en-GB"/>
        </w:rPr>
        <w:t xml:space="preserve"> </w:t>
      </w:r>
      <w:proofErr w:type="spellStart"/>
      <w:r w:rsidR="00462A0E" w:rsidRPr="00462A0E">
        <w:rPr>
          <w:lang w:val="en-GB"/>
        </w:rPr>
        <w:t>Aleksandrova-Yankulovska</w:t>
      </w:r>
      <w:proofErr w:type="spellEnd"/>
      <w:r>
        <w:rPr>
          <w:lang w:val="en-GB"/>
        </w:rPr>
        <w:t xml:space="preserve">, </w:t>
      </w:r>
      <w:r w:rsidR="00462A0E" w:rsidRPr="00462A0E">
        <w:rPr>
          <w:lang w:val="en-GB"/>
        </w:rPr>
        <w:t>Nicoletta Riva</w:t>
      </w:r>
      <w:r>
        <w:rPr>
          <w:lang w:val="en-GB"/>
        </w:rPr>
        <w:t xml:space="preserve">, </w:t>
      </w:r>
      <w:r w:rsidR="00462A0E" w:rsidRPr="00462A0E">
        <w:rPr>
          <w:lang w:val="en-GB"/>
        </w:rPr>
        <w:t xml:space="preserve">Malgorzata </w:t>
      </w:r>
      <w:proofErr w:type="spellStart"/>
      <w:r w:rsidR="00462A0E" w:rsidRPr="00462A0E">
        <w:rPr>
          <w:lang w:val="en-GB"/>
        </w:rPr>
        <w:t>Bala</w:t>
      </w:r>
      <w:proofErr w:type="spellEnd"/>
      <w:r>
        <w:rPr>
          <w:lang w:val="en-GB"/>
        </w:rPr>
        <w:t xml:space="preserve">, </w:t>
      </w:r>
      <w:r w:rsidR="00462A0E" w:rsidRPr="00462A0E">
        <w:rPr>
          <w:lang w:val="en-GB"/>
        </w:rPr>
        <w:t xml:space="preserve">Judith </w:t>
      </w:r>
      <w:proofErr w:type="spellStart"/>
      <w:r w:rsidR="00462A0E" w:rsidRPr="00462A0E">
        <w:rPr>
          <w:lang w:val="en-GB"/>
        </w:rPr>
        <w:t>ter</w:t>
      </w:r>
      <w:proofErr w:type="spellEnd"/>
      <w:r w:rsidR="00462A0E" w:rsidRPr="00462A0E">
        <w:rPr>
          <w:lang w:val="en-GB"/>
        </w:rPr>
        <w:t xml:space="preserve"> </w:t>
      </w:r>
      <w:proofErr w:type="spellStart"/>
      <w:r w:rsidR="00462A0E" w:rsidRPr="00462A0E">
        <w:rPr>
          <w:lang w:val="en-GB"/>
        </w:rPr>
        <w:t>Schure</w:t>
      </w:r>
      <w:proofErr w:type="spellEnd"/>
      <w:r>
        <w:rPr>
          <w:lang w:val="en-GB"/>
        </w:rPr>
        <w:t xml:space="preserve">, </w:t>
      </w:r>
      <w:r w:rsidR="00462A0E" w:rsidRPr="00462A0E">
        <w:rPr>
          <w:lang w:val="en-GB"/>
        </w:rPr>
        <w:t xml:space="preserve">Alena </w:t>
      </w:r>
      <w:proofErr w:type="spellStart"/>
      <w:r w:rsidR="00462A0E" w:rsidRPr="00462A0E">
        <w:rPr>
          <w:lang w:val="en-GB"/>
        </w:rPr>
        <w:t>Langaufová</w:t>
      </w:r>
      <w:proofErr w:type="spellEnd"/>
      <w:r>
        <w:rPr>
          <w:lang w:val="en-GB"/>
        </w:rPr>
        <w:t xml:space="preserve">, </w:t>
      </w:r>
      <w:r w:rsidR="00462A0E" w:rsidRPr="00462A0E">
        <w:rPr>
          <w:lang w:val="en-GB"/>
        </w:rPr>
        <w:t xml:space="preserve">Raluca </w:t>
      </w:r>
      <w:proofErr w:type="spellStart"/>
      <w:r w:rsidR="00462A0E" w:rsidRPr="00462A0E">
        <w:rPr>
          <w:lang w:val="en-GB"/>
        </w:rPr>
        <w:t>Sfetcu</w:t>
      </w:r>
      <w:proofErr w:type="spellEnd"/>
      <w:r>
        <w:rPr>
          <w:lang w:val="en-GB"/>
        </w:rPr>
        <w:t xml:space="preserve">, </w:t>
      </w:r>
      <w:r w:rsidR="00462A0E" w:rsidRPr="00462A0E">
        <w:rPr>
          <w:lang w:val="en-GB"/>
        </w:rPr>
        <w:t>Vesna Vucic</w:t>
      </w:r>
      <w:r>
        <w:rPr>
          <w:lang w:val="en-GB"/>
        </w:rPr>
        <w:t xml:space="preserve">, </w:t>
      </w:r>
      <w:r w:rsidR="00462A0E" w:rsidRPr="00462A0E">
        <w:rPr>
          <w:lang w:val="en-GB"/>
        </w:rPr>
        <w:t xml:space="preserve">Danijela </w:t>
      </w:r>
      <w:proofErr w:type="spellStart"/>
      <w:r w:rsidR="00462A0E" w:rsidRPr="00462A0E">
        <w:rPr>
          <w:lang w:val="en-GB"/>
        </w:rPr>
        <w:t>Ristic</w:t>
      </w:r>
      <w:proofErr w:type="spellEnd"/>
      <w:r w:rsidR="00462A0E" w:rsidRPr="00462A0E">
        <w:rPr>
          <w:lang w:val="en-GB"/>
        </w:rPr>
        <w:t>-Medic</w:t>
      </w:r>
      <w:r>
        <w:rPr>
          <w:lang w:val="en-GB"/>
        </w:rPr>
        <w:t xml:space="preserve">, </w:t>
      </w:r>
      <w:proofErr w:type="spellStart"/>
      <w:r w:rsidR="00462A0E" w:rsidRPr="00462A0E">
        <w:rPr>
          <w:lang w:val="en-GB"/>
        </w:rPr>
        <w:t>Tiziano</w:t>
      </w:r>
      <w:proofErr w:type="spellEnd"/>
      <w:r w:rsidR="00462A0E" w:rsidRPr="00462A0E">
        <w:rPr>
          <w:lang w:val="en-GB"/>
        </w:rPr>
        <w:t xml:space="preserve"> </w:t>
      </w:r>
      <w:proofErr w:type="spellStart"/>
      <w:r w:rsidR="00462A0E" w:rsidRPr="00462A0E">
        <w:rPr>
          <w:lang w:val="en-GB"/>
        </w:rPr>
        <w:t>Innocenti</w:t>
      </w:r>
      <w:proofErr w:type="spellEnd"/>
      <w:r>
        <w:rPr>
          <w:lang w:val="en-GB"/>
        </w:rPr>
        <w:t xml:space="preserve">, </w:t>
      </w:r>
      <w:r w:rsidR="00462A0E" w:rsidRPr="00462A0E">
        <w:rPr>
          <w:lang w:val="en-GB"/>
        </w:rPr>
        <w:t>Miloslav Klugar</w:t>
      </w:r>
      <w:r>
        <w:rPr>
          <w:lang w:val="en-GB"/>
        </w:rPr>
        <w:t>,</w:t>
      </w:r>
      <w:r w:rsidR="00462A0E" w:rsidRPr="00462A0E">
        <w:rPr>
          <w:lang w:val="en-GB"/>
        </w:rPr>
        <w:t xml:space="preserve"> </w:t>
      </w:r>
      <w:proofErr w:type="spellStart"/>
      <w:r w:rsidR="00462A0E" w:rsidRPr="00462A0E">
        <w:rPr>
          <w:lang w:val="en-GB"/>
        </w:rPr>
        <w:t>Tiziano</w:t>
      </w:r>
      <w:proofErr w:type="spellEnd"/>
      <w:r w:rsidR="00462A0E" w:rsidRPr="00462A0E">
        <w:rPr>
          <w:lang w:val="en-GB"/>
        </w:rPr>
        <w:t xml:space="preserve"> </w:t>
      </w:r>
      <w:proofErr w:type="spellStart"/>
      <w:r w:rsidR="00462A0E" w:rsidRPr="00462A0E">
        <w:rPr>
          <w:lang w:val="en-GB"/>
        </w:rPr>
        <w:t>Innocenti</w:t>
      </w:r>
      <w:proofErr w:type="spellEnd"/>
      <w:r>
        <w:rPr>
          <w:lang w:val="en-GB"/>
        </w:rPr>
        <w:t>, Mona Nasser, Klara Brunnhuber, Hans Lund, Jennifer Yost</w:t>
      </w:r>
    </w:p>
    <w:p w14:paraId="38A12BDB" w14:textId="5E08484D" w:rsidR="00462A0E" w:rsidRDefault="00462A0E">
      <w:pPr>
        <w:rPr>
          <w:lang w:val="en-GB"/>
        </w:rPr>
      </w:pPr>
    </w:p>
    <w:p w14:paraId="2EB36D72" w14:textId="763F37BD" w:rsidR="003A3731" w:rsidRPr="003A3731" w:rsidRDefault="003A3731" w:rsidP="003A3731">
      <w:pPr>
        <w:rPr>
          <w:b/>
          <w:bCs/>
          <w:lang w:val="en-US"/>
        </w:rPr>
      </w:pPr>
      <w:r w:rsidRPr="003A3731">
        <w:rPr>
          <w:b/>
          <w:bCs/>
        </w:rPr>
        <w:t>Background</w:t>
      </w:r>
      <w:r w:rsidRPr="003A3731">
        <w:rPr>
          <w:b/>
          <w:bCs/>
          <w:lang w:val="en-US"/>
        </w:rPr>
        <w:t xml:space="preserve"> for establishing the EBRNetwork</w:t>
      </w:r>
    </w:p>
    <w:p w14:paraId="347A6975" w14:textId="77777777" w:rsidR="003A3731" w:rsidRDefault="003A3731" w:rsidP="003A3731">
      <w:r>
        <w:t>Since December 2014, the EBRNetwork’s steering committee has been working to promote an evidence-based approach when planning new research and when interpreting new results in the context of existing evidence.</w:t>
      </w:r>
    </w:p>
    <w:p w14:paraId="572C8C70" w14:textId="77777777" w:rsidR="003A3731" w:rsidRDefault="003A3731" w:rsidP="003A3731">
      <w:r>
        <w:t>This committee applied for a European COST Action three times and was finally successful in 2018, having secured the formal support of Western Norway University of Applied Sciences in Bergen, Norway.</w:t>
      </w:r>
    </w:p>
    <w:p w14:paraId="631483D8" w14:textId="77777777" w:rsidR="003A3731" w:rsidRDefault="003A3731" w:rsidP="003A3731">
      <w:r>
        <w:t>Thanks to the support from COST Association, the COST Action called EVBRES (Evidence-Based RESearch) was established, aiming to promote networking and capacity building for EBR in health science. Since 17 October 2018, this COST Action has attracted participants from 37 European countries as well as from near-neighbouring countries and international partners.</w:t>
      </w:r>
    </w:p>
    <w:p w14:paraId="6195EE1B" w14:textId="724A31C3" w:rsidR="003A3731" w:rsidRDefault="003A3731" w:rsidP="003A3731">
      <w:r>
        <w:t>The usual duration of a COST Action is 4 years but due to the pandemic, we have been granted a 6-month extension. This means that on 16 April 2023, funding for EVBRES (and hence the EBRNetwork) will come to an end.</w:t>
      </w:r>
    </w:p>
    <w:p w14:paraId="55F3A71C" w14:textId="2363F975" w:rsidR="003A3731" w:rsidRPr="003A3731" w:rsidRDefault="003A3731" w:rsidP="003A3731">
      <w:pPr>
        <w:rPr>
          <w:b/>
          <w:bCs/>
        </w:rPr>
      </w:pPr>
      <w:r w:rsidRPr="00DA3AC7">
        <w:rPr>
          <w:b/>
          <w:bCs/>
        </w:rPr>
        <w:t xml:space="preserve">To enable the EBRNetwork to continue its important work, we are proposing to </w:t>
      </w:r>
      <w:r>
        <w:rPr>
          <w:b/>
          <w:bCs/>
        </w:rPr>
        <w:t>formalise the</w:t>
      </w:r>
      <w:r w:rsidRPr="00DA3AC7">
        <w:rPr>
          <w:b/>
          <w:bCs/>
        </w:rPr>
        <w:t xml:space="preserve"> “Evidence-Based Research Network”</w:t>
      </w:r>
      <w:r>
        <w:rPr>
          <w:b/>
          <w:bCs/>
        </w:rPr>
        <w:t xml:space="preserve"> (EBRNetwork)</w:t>
      </w:r>
      <w:r w:rsidRPr="00DA3AC7">
        <w:rPr>
          <w:b/>
          <w:bCs/>
        </w:rPr>
        <w:t>.</w:t>
      </w:r>
    </w:p>
    <w:p w14:paraId="7ECA8AC2" w14:textId="03249E51" w:rsidR="003A3731" w:rsidRPr="00462A0E" w:rsidRDefault="003A3731" w:rsidP="003A3731">
      <w:pPr>
        <w:rPr>
          <w:lang w:val="en-GB"/>
        </w:rPr>
      </w:pPr>
      <w:r>
        <w:t xml:space="preserve">The first step towards this goal </w:t>
      </w:r>
      <w:r w:rsidRPr="003A3731">
        <w:rPr>
          <w:lang w:val="en-US"/>
        </w:rPr>
        <w:t>was</w:t>
      </w:r>
      <w:r>
        <w:t xml:space="preserve"> a public General Assembly for all interested in supporting the work of EBRNetwork, </w:t>
      </w:r>
      <w:r w:rsidRPr="003A3731">
        <w:rPr>
          <w:b/>
          <w:bCs/>
          <w:lang w:val="en-US"/>
        </w:rPr>
        <w:t>carried out</w:t>
      </w:r>
      <w:r w:rsidRPr="00DA3AC7">
        <w:rPr>
          <w:b/>
          <w:bCs/>
        </w:rPr>
        <w:t xml:space="preserve"> on Thursday, 6 October 2022 from </w:t>
      </w:r>
      <w:r>
        <w:rPr>
          <w:b/>
          <w:bCs/>
        </w:rPr>
        <w:t>9</w:t>
      </w:r>
      <w:r w:rsidRPr="00DA3AC7">
        <w:rPr>
          <w:b/>
          <w:bCs/>
        </w:rPr>
        <w:t>.00-</w:t>
      </w:r>
      <w:r>
        <w:rPr>
          <w:b/>
          <w:bCs/>
        </w:rPr>
        <w:t>10</w:t>
      </w:r>
      <w:r w:rsidRPr="00DA3AC7">
        <w:rPr>
          <w:b/>
          <w:bCs/>
        </w:rPr>
        <w:t>.00pm (CE</w:t>
      </w:r>
      <w:r>
        <w:rPr>
          <w:b/>
          <w:bCs/>
        </w:rPr>
        <w:t>S</w:t>
      </w:r>
      <w:r w:rsidRPr="00DA3AC7">
        <w:rPr>
          <w:b/>
          <w:bCs/>
        </w:rPr>
        <w:t>T).</w:t>
      </w:r>
    </w:p>
    <w:p w14:paraId="0AE4936E" w14:textId="44BF4DF0" w:rsidR="00462A0E" w:rsidRPr="00462A0E" w:rsidRDefault="00462A0E" w:rsidP="007B4F97">
      <w:pPr>
        <w:pStyle w:val="Heading1"/>
        <w:rPr>
          <w:lang w:val="en-GB"/>
        </w:rPr>
      </w:pPr>
      <w:r w:rsidRPr="00462A0E">
        <w:rPr>
          <w:lang w:val="en-GB"/>
        </w:rPr>
        <w:t>Agenda</w:t>
      </w:r>
      <w:r w:rsidR="003A3731">
        <w:rPr>
          <w:lang w:val="en-GB"/>
        </w:rPr>
        <w:t xml:space="preserve"> minutes</w:t>
      </w:r>
    </w:p>
    <w:p w14:paraId="3F9EF9AC" w14:textId="028C2BE7" w:rsidR="00462A0E" w:rsidRPr="007B4F97" w:rsidRDefault="00462A0E" w:rsidP="00462A0E">
      <w:pPr>
        <w:numPr>
          <w:ilvl w:val="0"/>
          <w:numId w:val="1"/>
        </w:numPr>
        <w:pBdr>
          <w:top w:val="nil"/>
          <w:left w:val="nil"/>
          <w:bottom w:val="nil"/>
          <w:right w:val="nil"/>
          <w:between w:val="nil"/>
        </w:pBdr>
        <w:rPr>
          <w:b/>
          <w:bCs/>
          <w:lang w:val="en-GB"/>
        </w:rPr>
      </w:pPr>
      <w:r w:rsidRPr="007B4F97">
        <w:rPr>
          <w:b/>
          <w:bCs/>
          <w:color w:val="000000"/>
          <w:lang w:val="en-GB"/>
        </w:rPr>
        <w:t xml:space="preserve">Introduce the concept of “Evidence-Based </w:t>
      </w:r>
      <w:proofErr w:type="gramStart"/>
      <w:r w:rsidRPr="007B4F97">
        <w:rPr>
          <w:b/>
          <w:bCs/>
          <w:color w:val="000000"/>
          <w:lang w:val="en-GB"/>
        </w:rPr>
        <w:t>Research”</w:t>
      </w:r>
      <w:proofErr w:type="gramEnd"/>
    </w:p>
    <w:p w14:paraId="567CFD35" w14:textId="447CA742" w:rsidR="00462A0E" w:rsidRPr="00462A0E" w:rsidRDefault="00462A0E" w:rsidP="00462A0E">
      <w:pPr>
        <w:pBdr>
          <w:top w:val="nil"/>
          <w:left w:val="nil"/>
          <w:bottom w:val="nil"/>
          <w:right w:val="nil"/>
          <w:between w:val="nil"/>
        </w:pBdr>
        <w:ind w:left="770"/>
        <w:rPr>
          <w:lang w:val="en-GB"/>
        </w:rPr>
      </w:pPr>
      <w:r w:rsidRPr="007B4F97">
        <w:rPr>
          <w:color w:val="000000"/>
          <w:sz w:val="22"/>
          <w:szCs w:val="22"/>
          <w:lang w:val="en-GB"/>
        </w:rPr>
        <w:t>Hans Lund shortly presented the concept of EBR.</w:t>
      </w:r>
    </w:p>
    <w:p w14:paraId="7C9C238A" w14:textId="63E93699" w:rsidR="007B4F97" w:rsidRPr="007B4F97" w:rsidRDefault="00462A0E" w:rsidP="001570B7">
      <w:pPr>
        <w:numPr>
          <w:ilvl w:val="0"/>
          <w:numId w:val="1"/>
        </w:numPr>
        <w:pBdr>
          <w:top w:val="nil"/>
          <w:left w:val="nil"/>
          <w:bottom w:val="nil"/>
          <w:right w:val="nil"/>
          <w:between w:val="nil"/>
        </w:pBdr>
        <w:rPr>
          <w:color w:val="000000"/>
        </w:rPr>
      </w:pPr>
      <w:r w:rsidRPr="007B4F97">
        <w:rPr>
          <w:b/>
          <w:bCs/>
          <w:color w:val="000000"/>
          <w:lang w:val="en-GB"/>
        </w:rPr>
        <w:t>Introduce our suggestion for the strategy for EBRNetwork</w:t>
      </w:r>
      <w:r w:rsidR="000C7915" w:rsidRPr="007B4F97">
        <w:rPr>
          <w:color w:val="000000"/>
          <w:lang w:val="en-GB"/>
        </w:rPr>
        <w:br/>
      </w:r>
      <w:r w:rsidR="000C7915" w:rsidRPr="007B4F97">
        <w:rPr>
          <w:color w:val="000000"/>
          <w:sz w:val="22"/>
          <w:szCs w:val="22"/>
          <w:lang w:val="en-GB"/>
        </w:rPr>
        <w:t>Karen Robinson introduced the suggestion for an overall strategy for EBRNetwork</w:t>
      </w:r>
      <w:r w:rsidR="007B4F97" w:rsidRPr="007B4F97">
        <w:rPr>
          <w:color w:val="000000"/>
          <w:sz w:val="22"/>
          <w:szCs w:val="22"/>
          <w:lang w:val="en-GB"/>
        </w:rPr>
        <w:t xml:space="preserve">. This includes the </w:t>
      </w:r>
      <w:r w:rsidR="007B4F97" w:rsidRPr="007B4F97">
        <w:rPr>
          <w:b/>
          <w:bCs/>
          <w:color w:val="000000"/>
          <w:sz w:val="22"/>
          <w:szCs w:val="22"/>
          <w:lang w:val="en-GB"/>
        </w:rPr>
        <w:t>Vision</w:t>
      </w:r>
      <w:r w:rsidR="007B4F97" w:rsidRPr="007B4F97">
        <w:rPr>
          <w:color w:val="000000"/>
          <w:sz w:val="22"/>
          <w:szCs w:val="22"/>
          <w:lang w:val="en-GB"/>
        </w:rPr>
        <w:t xml:space="preserve">: “A world in which the cultural norm and expectation is that decisions about research are based on transparent and systematic use of evidence. </w:t>
      </w:r>
      <w:proofErr w:type="gramStart"/>
      <w:r w:rsidR="007B4F97" w:rsidRPr="007B4F97">
        <w:rPr>
          <w:color w:val="000000"/>
          <w:sz w:val="22"/>
          <w:szCs w:val="22"/>
          <w:lang w:val="en-GB"/>
        </w:rPr>
        <w:t>Or,</w:t>
      </w:r>
      <w:proofErr w:type="gramEnd"/>
      <w:r w:rsidR="007B4F97" w:rsidRPr="007B4F97">
        <w:rPr>
          <w:color w:val="000000"/>
          <w:sz w:val="22"/>
          <w:szCs w:val="22"/>
          <w:lang w:val="en-GB"/>
        </w:rPr>
        <w:t xml:space="preserve"> a world that we do not need EBR/EVBRES. The</w:t>
      </w:r>
      <w:r w:rsidR="007B4F97" w:rsidRPr="007B4F97">
        <w:rPr>
          <w:b/>
          <w:bCs/>
          <w:color w:val="000000"/>
          <w:sz w:val="22"/>
          <w:szCs w:val="22"/>
          <w:lang w:val="en-GB"/>
        </w:rPr>
        <w:t xml:space="preserve"> Mission</w:t>
      </w:r>
      <w:r w:rsidR="007B4F97" w:rsidRPr="007B4F97">
        <w:rPr>
          <w:color w:val="000000"/>
          <w:sz w:val="22"/>
          <w:szCs w:val="22"/>
          <w:lang w:val="en-GB"/>
        </w:rPr>
        <w:t xml:space="preserve">: Transparent and systematic use of evidence to inform decisions about research. The Goals (with Objectives): EBR part of research culture - Advocate for changes in research environment - Conduct research to inform methodology and implementation - Develop engagement strategies, including scientific products. </w:t>
      </w:r>
    </w:p>
    <w:p w14:paraId="4D25FBB6" w14:textId="17B05DF8" w:rsidR="00462A0E" w:rsidRPr="007B4F97" w:rsidRDefault="00462A0E" w:rsidP="00462A0E">
      <w:pPr>
        <w:numPr>
          <w:ilvl w:val="0"/>
          <w:numId w:val="1"/>
        </w:numPr>
        <w:pBdr>
          <w:top w:val="nil"/>
          <w:left w:val="nil"/>
          <w:bottom w:val="nil"/>
          <w:right w:val="nil"/>
          <w:between w:val="nil"/>
        </w:pBdr>
        <w:rPr>
          <w:b/>
          <w:bCs/>
          <w:lang w:val="en-GB"/>
        </w:rPr>
      </w:pPr>
      <w:r w:rsidRPr="007B4F97">
        <w:rPr>
          <w:b/>
          <w:bCs/>
          <w:color w:val="000000"/>
          <w:lang w:val="en-GB"/>
        </w:rPr>
        <w:t xml:space="preserve">Introduce our charter for running the </w:t>
      </w:r>
      <w:proofErr w:type="gramStart"/>
      <w:r w:rsidRPr="007B4F97">
        <w:rPr>
          <w:b/>
          <w:bCs/>
          <w:color w:val="000000"/>
          <w:lang w:val="en-GB"/>
        </w:rPr>
        <w:t>EBRNetwork</w:t>
      </w:r>
      <w:proofErr w:type="gramEnd"/>
    </w:p>
    <w:p w14:paraId="6411B69A" w14:textId="168D5498" w:rsidR="007B4F97" w:rsidRPr="00462A0E" w:rsidRDefault="007B4F97" w:rsidP="007B4F97">
      <w:pPr>
        <w:pBdr>
          <w:top w:val="nil"/>
          <w:left w:val="nil"/>
          <w:bottom w:val="nil"/>
          <w:right w:val="nil"/>
          <w:between w:val="nil"/>
        </w:pBdr>
        <w:ind w:left="770"/>
        <w:rPr>
          <w:lang w:val="en-GB"/>
        </w:rPr>
      </w:pPr>
      <w:r w:rsidRPr="007B4F97">
        <w:rPr>
          <w:color w:val="000000"/>
          <w:sz w:val="22"/>
          <w:szCs w:val="22"/>
          <w:lang w:val="en-GB"/>
        </w:rPr>
        <w:lastRenderedPageBreak/>
        <w:t xml:space="preserve">Klara Brunnhuber introduced the suggestion for a charter for EBRNetwork. The includes Three main sections: (1) General information about EBRNetwork: </w:t>
      </w:r>
      <w:r w:rsidRPr="007B4F97">
        <w:rPr>
          <w:color w:val="000000"/>
          <w:sz w:val="22"/>
          <w:szCs w:val="22"/>
          <w:lang w:val="en-GB"/>
        </w:rPr>
        <w:br/>
        <w:t xml:space="preserve">Name, based in Norway, not-for-profit, hosted by an institution through an associated agreement, purpose; (2) Governance structure: Board of Trustees, Secretariat, Steering Committee, Founding Steering Committee, Members, Subcommittees; and (3) Membership, key regulations, processes &amp; policies: </w:t>
      </w:r>
      <w:r w:rsidRPr="007B4F97">
        <w:rPr>
          <w:color w:val="000000"/>
          <w:sz w:val="22"/>
          <w:szCs w:val="22"/>
          <w:lang w:val="en-GB"/>
        </w:rPr>
        <w:br/>
        <w:t>Eligibility, categories, voting rights, annual dues, resignation &amp; termination, meetings, Conflict of Interest, financial aspects &amp; audit, use of outside experts, amendments to Charter/Strategy/Business model, dissolution of EBRNetwork.</w:t>
      </w:r>
    </w:p>
    <w:p w14:paraId="5DD0AF6D" w14:textId="4FBDB9FF" w:rsidR="007B4F97" w:rsidRPr="007B4F97" w:rsidRDefault="00462A0E" w:rsidP="000F5494">
      <w:pPr>
        <w:numPr>
          <w:ilvl w:val="0"/>
          <w:numId w:val="1"/>
        </w:numPr>
        <w:pBdr>
          <w:top w:val="nil"/>
          <w:left w:val="nil"/>
          <w:bottom w:val="nil"/>
          <w:right w:val="nil"/>
          <w:between w:val="nil"/>
        </w:pBdr>
        <w:rPr>
          <w:color w:val="000000"/>
        </w:rPr>
      </w:pPr>
      <w:r w:rsidRPr="007B4F97">
        <w:rPr>
          <w:b/>
          <w:bCs/>
          <w:color w:val="000000"/>
          <w:lang w:val="en-GB"/>
        </w:rPr>
        <w:t>Introduce our business model for the EBRNetwork</w:t>
      </w:r>
      <w:r w:rsidR="007B4F97" w:rsidRPr="007B4F97">
        <w:rPr>
          <w:color w:val="000000"/>
          <w:lang w:val="en-GB"/>
        </w:rPr>
        <w:br/>
      </w:r>
      <w:r w:rsidR="007B4F97" w:rsidRPr="007B4F97">
        <w:rPr>
          <w:color w:val="000000"/>
          <w:sz w:val="22"/>
          <w:szCs w:val="22"/>
          <w:lang w:val="en-GB"/>
        </w:rPr>
        <w:t xml:space="preserve">Miloslav Klugar introduced the suggestion for a business model for EBRNetwork. The future business model for our continuation of EBRNetwork must be a multicomponent Business Model with several funding sources. We consider the following </w:t>
      </w:r>
      <w:r w:rsidR="007B4F97" w:rsidRPr="007B4F97">
        <w:rPr>
          <w:b/>
          <w:bCs/>
          <w:color w:val="000000"/>
          <w:sz w:val="22"/>
          <w:szCs w:val="22"/>
          <w:lang w:val="en-GB"/>
        </w:rPr>
        <w:t>Funding sources</w:t>
      </w:r>
      <w:r w:rsidR="007B4F97" w:rsidRPr="007B4F97">
        <w:rPr>
          <w:color w:val="000000"/>
          <w:sz w:val="22"/>
          <w:szCs w:val="22"/>
          <w:lang w:val="en-GB"/>
        </w:rPr>
        <w:t>: (1) Membership fee; (2) Grants; (3) Sponsorships; (4) Revenue from products, events and services; and (5) Donations.</w:t>
      </w:r>
      <w:r w:rsidR="007B4F97" w:rsidRPr="007B4F97">
        <w:rPr>
          <w:color w:val="000000"/>
          <w:sz w:val="22"/>
          <w:szCs w:val="22"/>
          <w:lang w:val="en-GB"/>
        </w:rPr>
        <w:br/>
        <w:t xml:space="preserve">We can give the following </w:t>
      </w:r>
      <w:r w:rsidR="007B4F97" w:rsidRPr="007B4F97">
        <w:rPr>
          <w:b/>
          <w:bCs/>
          <w:color w:val="000000"/>
          <w:sz w:val="22"/>
          <w:szCs w:val="22"/>
          <w:lang w:val="en-GB"/>
        </w:rPr>
        <w:t>Reasons for joining</w:t>
      </w:r>
      <w:r w:rsidR="007B4F97" w:rsidRPr="007B4F97">
        <w:rPr>
          <w:color w:val="000000"/>
          <w:sz w:val="22"/>
          <w:szCs w:val="22"/>
          <w:lang w:val="en-GB"/>
        </w:rPr>
        <w:t>: (1) You will support the promotion of EBR; (2)You will receive a discount for EBR conferences, webinars, courses and alike; (3) You will participate in development and discussion related to the EBR concept; (4) You will participate in EBR related research and publications; and more</w:t>
      </w:r>
    </w:p>
    <w:p w14:paraId="216A3A85" w14:textId="5273B0E6" w:rsidR="00782E10" w:rsidRPr="00782E10" w:rsidRDefault="00462A0E" w:rsidP="006B14A5">
      <w:pPr>
        <w:numPr>
          <w:ilvl w:val="0"/>
          <w:numId w:val="1"/>
        </w:numPr>
        <w:pBdr>
          <w:top w:val="nil"/>
          <w:left w:val="nil"/>
          <w:bottom w:val="nil"/>
          <w:right w:val="nil"/>
          <w:between w:val="nil"/>
        </w:pBdr>
        <w:rPr>
          <w:lang w:val="en-GB"/>
        </w:rPr>
      </w:pPr>
      <w:r w:rsidRPr="004227BE">
        <w:rPr>
          <w:b/>
          <w:bCs/>
          <w:color w:val="000000"/>
          <w:lang w:val="en-GB"/>
        </w:rPr>
        <w:t>Ask for the formal support from the General Assembly for the founding steering committee</w:t>
      </w:r>
      <w:r w:rsidRPr="00782E10">
        <w:rPr>
          <w:color w:val="000000"/>
          <w:lang w:val="en-GB"/>
        </w:rPr>
        <w:t xml:space="preserve"> (see below).</w:t>
      </w:r>
      <w:r w:rsidR="007B4F97" w:rsidRPr="00782E10">
        <w:rPr>
          <w:color w:val="000000"/>
          <w:lang w:val="en-GB"/>
        </w:rPr>
        <w:br/>
      </w:r>
      <w:r w:rsidR="007B4F97" w:rsidRPr="004227BE">
        <w:rPr>
          <w:color w:val="000000"/>
          <w:sz w:val="22"/>
          <w:szCs w:val="22"/>
          <w:lang w:val="en-GB"/>
        </w:rPr>
        <w:t>The plan for establishing the EBRNetwork was outlined and included the following: The establishing General Assembly (this meeting) will approve a Founding Steering Committee</w:t>
      </w:r>
      <w:r w:rsidR="00782E10" w:rsidRPr="004227BE">
        <w:rPr>
          <w:color w:val="000000"/>
          <w:sz w:val="22"/>
          <w:szCs w:val="22"/>
          <w:lang w:val="en-GB"/>
        </w:rPr>
        <w:t xml:space="preserve"> (FSC)</w:t>
      </w:r>
      <w:r w:rsidR="007B4F97" w:rsidRPr="004227BE">
        <w:rPr>
          <w:color w:val="000000"/>
          <w:sz w:val="22"/>
          <w:szCs w:val="22"/>
          <w:lang w:val="en-GB"/>
        </w:rPr>
        <w:t xml:space="preserve">. </w:t>
      </w:r>
      <w:r w:rsidR="00782E10" w:rsidRPr="004227BE">
        <w:rPr>
          <w:color w:val="000000"/>
          <w:sz w:val="22"/>
          <w:szCs w:val="22"/>
          <w:lang w:val="en-GB"/>
        </w:rPr>
        <w:t>The FSC will make an agreement with Western Norway University of Applied Sciences</w:t>
      </w:r>
      <w:r w:rsidR="004227BE" w:rsidRPr="004227BE">
        <w:rPr>
          <w:color w:val="000000"/>
          <w:sz w:val="22"/>
          <w:szCs w:val="22"/>
          <w:lang w:val="en-GB"/>
        </w:rPr>
        <w:t xml:space="preserve"> (HVL)</w:t>
      </w:r>
      <w:r w:rsidR="00782E10" w:rsidRPr="004227BE">
        <w:rPr>
          <w:color w:val="000000"/>
          <w:sz w:val="22"/>
          <w:szCs w:val="22"/>
          <w:lang w:val="en-GB"/>
        </w:rPr>
        <w:t>, Campus Bergen, Norway, to host the EBRNetwork. The FSC will also</w:t>
      </w:r>
      <w:r w:rsidR="004227BE" w:rsidRPr="004227BE">
        <w:rPr>
          <w:color w:val="000000"/>
          <w:sz w:val="22"/>
          <w:szCs w:val="22"/>
          <w:lang w:val="en-GB"/>
        </w:rPr>
        <w:t xml:space="preserve"> initiate the preparation of the 4</w:t>
      </w:r>
      <w:r w:rsidR="004227BE" w:rsidRPr="004227BE">
        <w:rPr>
          <w:color w:val="000000"/>
          <w:sz w:val="22"/>
          <w:szCs w:val="22"/>
          <w:vertAlign w:val="superscript"/>
          <w:lang w:val="en-GB"/>
        </w:rPr>
        <w:t>th</w:t>
      </w:r>
      <w:r w:rsidR="004227BE" w:rsidRPr="004227BE">
        <w:rPr>
          <w:color w:val="000000"/>
          <w:sz w:val="22"/>
          <w:szCs w:val="22"/>
          <w:lang w:val="en-GB"/>
        </w:rPr>
        <w:t xml:space="preserve"> EBR Conference and secure a smooth transfer of activities from EVBRES to EBRNetwork.</w:t>
      </w:r>
      <w:r w:rsidR="004227BE" w:rsidRPr="004227BE">
        <w:rPr>
          <w:color w:val="000000"/>
          <w:sz w:val="22"/>
          <w:szCs w:val="22"/>
          <w:lang w:val="en-GB"/>
        </w:rPr>
        <w:br/>
        <w:t xml:space="preserve">The suggested FSC was presented, and the General Assembly gave </w:t>
      </w:r>
      <w:proofErr w:type="gramStart"/>
      <w:r w:rsidR="004227BE" w:rsidRPr="004227BE">
        <w:rPr>
          <w:color w:val="000000"/>
          <w:sz w:val="22"/>
          <w:szCs w:val="22"/>
          <w:lang w:val="en-GB"/>
        </w:rPr>
        <w:t>an</w:t>
      </w:r>
      <w:proofErr w:type="gramEnd"/>
      <w:r w:rsidR="004227BE" w:rsidRPr="004227BE">
        <w:rPr>
          <w:color w:val="000000"/>
          <w:sz w:val="22"/>
          <w:szCs w:val="22"/>
          <w:lang w:val="en-GB"/>
        </w:rPr>
        <w:t xml:space="preserve"> unanimous support to the FSC</w:t>
      </w:r>
    </w:p>
    <w:p w14:paraId="3566B0F2" w14:textId="150C996B" w:rsidR="00462A0E" w:rsidRPr="004227BE" w:rsidRDefault="00462A0E" w:rsidP="006B14A5">
      <w:pPr>
        <w:numPr>
          <w:ilvl w:val="0"/>
          <w:numId w:val="1"/>
        </w:numPr>
        <w:pBdr>
          <w:top w:val="nil"/>
          <w:left w:val="nil"/>
          <w:bottom w:val="nil"/>
          <w:right w:val="nil"/>
          <w:between w:val="nil"/>
        </w:pBdr>
        <w:rPr>
          <w:lang w:val="en-GB"/>
        </w:rPr>
      </w:pPr>
      <w:r w:rsidRPr="004227BE">
        <w:rPr>
          <w:b/>
          <w:bCs/>
          <w:color w:val="000000"/>
          <w:lang w:val="en-GB"/>
        </w:rPr>
        <w:t>Announce the date for the next General Assembly.</w:t>
      </w:r>
      <w:r w:rsidR="004227BE">
        <w:rPr>
          <w:color w:val="000000"/>
          <w:lang w:val="en-GB"/>
        </w:rPr>
        <w:br/>
      </w:r>
      <w:r w:rsidR="004227BE" w:rsidRPr="004227BE">
        <w:rPr>
          <w:color w:val="000000"/>
          <w:sz w:val="22"/>
          <w:szCs w:val="22"/>
          <w:lang w:val="en-GB"/>
        </w:rPr>
        <w:t xml:space="preserve">The date was not possible to share </w:t>
      </w:r>
      <w:proofErr w:type="gramStart"/>
      <w:r w:rsidR="004227BE" w:rsidRPr="004227BE">
        <w:rPr>
          <w:color w:val="000000"/>
          <w:sz w:val="22"/>
          <w:szCs w:val="22"/>
          <w:lang w:val="en-GB"/>
        </w:rPr>
        <w:t>at</w:t>
      </w:r>
      <w:proofErr w:type="gramEnd"/>
      <w:r w:rsidR="004227BE" w:rsidRPr="004227BE">
        <w:rPr>
          <w:color w:val="000000"/>
          <w:sz w:val="22"/>
          <w:szCs w:val="22"/>
          <w:lang w:val="en-GB"/>
        </w:rPr>
        <w:t xml:space="preserve"> 6 October 2022, but while writing the minutes we know now that the next General Assembly will be Monday 4 December at HVL in Bergen, Norway (in-person).</w:t>
      </w:r>
    </w:p>
    <w:p w14:paraId="1F666415" w14:textId="6B82BED8" w:rsidR="004227BE" w:rsidRDefault="004227BE" w:rsidP="004227BE">
      <w:pPr>
        <w:pBdr>
          <w:top w:val="nil"/>
          <w:left w:val="nil"/>
          <w:bottom w:val="nil"/>
          <w:right w:val="nil"/>
          <w:between w:val="nil"/>
        </w:pBdr>
        <w:rPr>
          <w:color w:val="000000"/>
          <w:lang w:val="en-GB"/>
        </w:rPr>
      </w:pPr>
    </w:p>
    <w:p w14:paraId="11E050E5" w14:textId="69E62390" w:rsidR="004227BE" w:rsidRDefault="004227BE" w:rsidP="004227BE">
      <w:pPr>
        <w:pBdr>
          <w:top w:val="nil"/>
          <w:left w:val="nil"/>
          <w:bottom w:val="nil"/>
          <w:right w:val="nil"/>
          <w:between w:val="nil"/>
        </w:pBdr>
        <w:rPr>
          <w:color w:val="000000"/>
          <w:lang w:val="en-GB"/>
        </w:rPr>
      </w:pPr>
      <w:r>
        <w:rPr>
          <w:color w:val="000000"/>
          <w:lang w:val="en-GB"/>
        </w:rPr>
        <w:t>The approved Founding Steering Committee</w:t>
      </w:r>
    </w:p>
    <w:p w14:paraId="23911D1D" w14:textId="77777777" w:rsidR="004227BE" w:rsidRPr="004227BE" w:rsidRDefault="004227BE" w:rsidP="004227BE">
      <w:pPr>
        <w:numPr>
          <w:ilvl w:val="0"/>
          <w:numId w:val="6"/>
        </w:numPr>
        <w:pBdr>
          <w:top w:val="nil"/>
          <w:left w:val="nil"/>
          <w:bottom w:val="nil"/>
          <w:right w:val="nil"/>
          <w:between w:val="nil"/>
        </w:pBdr>
        <w:rPr>
          <w:color w:val="000000"/>
        </w:rPr>
      </w:pPr>
      <w:r w:rsidRPr="004227BE">
        <w:rPr>
          <w:color w:val="000000"/>
          <w:lang w:val="en-GB"/>
        </w:rPr>
        <w:t xml:space="preserve">Caroline Blaine, BMJ, UK </w:t>
      </w:r>
    </w:p>
    <w:p w14:paraId="1116B23C" w14:textId="77777777" w:rsidR="004227BE" w:rsidRPr="004227BE" w:rsidRDefault="004227BE" w:rsidP="004227BE">
      <w:pPr>
        <w:numPr>
          <w:ilvl w:val="0"/>
          <w:numId w:val="6"/>
        </w:numPr>
        <w:pBdr>
          <w:top w:val="nil"/>
          <w:left w:val="nil"/>
          <w:bottom w:val="nil"/>
          <w:right w:val="nil"/>
          <w:between w:val="nil"/>
        </w:pBdr>
        <w:rPr>
          <w:color w:val="000000"/>
        </w:rPr>
      </w:pPr>
      <w:r w:rsidRPr="004227BE">
        <w:rPr>
          <w:color w:val="000000"/>
          <w:lang w:val="en-GB"/>
        </w:rPr>
        <w:t xml:space="preserve">Klara Brunnhuber, Elsevier Ltd, UK </w:t>
      </w:r>
    </w:p>
    <w:p w14:paraId="2EC07353" w14:textId="77777777" w:rsidR="004227BE" w:rsidRPr="004227BE" w:rsidRDefault="004227BE" w:rsidP="004227BE">
      <w:pPr>
        <w:numPr>
          <w:ilvl w:val="0"/>
          <w:numId w:val="6"/>
        </w:numPr>
        <w:pBdr>
          <w:top w:val="nil"/>
          <w:left w:val="nil"/>
          <w:bottom w:val="nil"/>
          <w:right w:val="nil"/>
          <w:between w:val="nil"/>
        </w:pBdr>
        <w:rPr>
          <w:color w:val="000000"/>
        </w:rPr>
      </w:pPr>
      <w:r w:rsidRPr="004227BE">
        <w:rPr>
          <w:color w:val="000000"/>
          <w:lang w:val="en-GB"/>
        </w:rPr>
        <w:t>Miloslav Klugar, Masaryk University, Czech Republic</w:t>
      </w:r>
    </w:p>
    <w:p w14:paraId="28151497" w14:textId="77777777" w:rsidR="004227BE" w:rsidRPr="004227BE" w:rsidRDefault="004227BE" w:rsidP="004227BE">
      <w:pPr>
        <w:numPr>
          <w:ilvl w:val="0"/>
          <w:numId w:val="6"/>
        </w:numPr>
        <w:pBdr>
          <w:top w:val="nil"/>
          <w:left w:val="nil"/>
          <w:bottom w:val="nil"/>
          <w:right w:val="nil"/>
          <w:between w:val="nil"/>
        </w:pBdr>
        <w:rPr>
          <w:color w:val="000000"/>
        </w:rPr>
      </w:pPr>
      <w:r w:rsidRPr="004227BE">
        <w:rPr>
          <w:color w:val="000000"/>
          <w:lang w:val="en-GB"/>
        </w:rPr>
        <w:t>Hans Lund, Western Norway University of Applied Sciences, Norway</w:t>
      </w:r>
    </w:p>
    <w:p w14:paraId="4BC3ABBD" w14:textId="77777777" w:rsidR="004227BE" w:rsidRPr="004227BE" w:rsidRDefault="004227BE" w:rsidP="004227BE">
      <w:pPr>
        <w:numPr>
          <w:ilvl w:val="0"/>
          <w:numId w:val="6"/>
        </w:numPr>
        <w:pBdr>
          <w:top w:val="nil"/>
          <w:left w:val="nil"/>
          <w:bottom w:val="nil"/>
          <w:right w:val="nil"/>
          <w:between w:val="nil"/>
        </w:pBdr>
        <w:rPr>
          <w:color w:val="000000"/>
        </w:rPr>
      </w:pPr>
      <w:r w:rsidRPr="004227BE">
        <w:rPr>
          <w:color w:val="000000"/>
          <w:lang w:val="en-GB"/>
        </w:rPr>
        <w:t>Mona Nasser, Plymouth University, UK</w:t>
      </w:r>
    </w:p>
    <w:p w14:paraId="2CA0450F" w14:textId="77777777" w:rsidR="004227BE" w:rsidRPr="004227BE" w:rsidRDefault="004227BE" w:rsidP="004227BE">
      <w:pPr>
        <w:numPr>
          <w:ilvl w:val="0"/>
          <w:numId w:val="6"/>
        </w:numPr>
        <w:pBdr>
          <w:top w:val="nil"/>
          <w:left w:val="nil"/>
          <w:bottom w:val="nil"/>
          <w:right w:val="nil"/>
          <w:between w:val="nil"/>
        </w:pBdr>
        <w:rPr>
          <w:color w:val="000000"/>
        </w:rPr>
      </w:pPr>
      <w:r w:rsidRPr="004227BE">
        <w:rPr>
          <w:color w:val="000000"/>
          <w:lang w:val="en-GB"/>
        </w:rPr>
        <w:t>Karen Robinson, Johns Hopkins University, USA</w:t>
      </w:r>
    </w:p>
    <w:p w14:paraId="1B860A4C" w14:textId="77777777" w:rsidR="004227BE" w:rsidRPr="004227BE" w:rsidRDefault="004227BE" w:rsidP="004227BE">
      <w:pPr>
        <w:numPr>
          <w:ilvl w:val="0"/>
          <w:numId w:val="6"/>
        </w:numPr>
        <w:pBdr>
          <w:top w:val="nil"/>
          <w:left w:val="nil"/>
          <w:bottom w:val="nil"/>
          <w:right w:val="nil"/>
          <w:between w:val="nil"/>
        </w:pBdr>
        <w:rPr>
          <w:color w:val="000000"/>
        </w:rPr>
      </w:pPr>
      <w:r w:rsidRPr="004227BE">
        <w:rPr>
          <w:color w:val="000000"/>
          <w:lang w:val="en-GB"/>
        </w:rPr>
        <w:t>Jennifer Yost, Villanova University, USA</w:t>
      </w:r>
    </w:p>
    <w:p w14:paraId="3CEF4A18" w14:textId="77777777" w:rsidR="004227BE" w:rsidRDefault="004227BE" w:rsidP="004227BE">
      <w:pPr>
        <w:pBdr>
          <w:top w:val="nil"/>
          <w:left w:val="nil"/>
          <w:bottom w:val="nil"/>
          <w:right w:val="nil"/>
          <w:between w:val="nil"/>
        </w:pBdr>
        <w:rPr>
          <w:color w:val="000000"/>
          <w:lang w:val="en-GB"/>
        </w:rPr>
      </w:pPr>
    </w:p>
    <w:p w14:paraId="2663896C" w14:textId="539BAD07" w:rsidR="004227BE" w:rsidRDefault="004227BE" w:rsidP="004227BE">
      <w:pPr>
        <w:pBdr>
          <w:top w:val="nil"/>
          <w:left w:val="nil"/>
          <w:bottom w:val="nil"/>
          <w:right w:val="nil"/>
          <w:between w:val="nil"/>
        </w:pBdr>
        <w:rPr>
          <w:color w:val="000000"/>
          <w:lang w:val="en-GB"/>
        </w:rPr>
      </w:pPr>
    </w:p>
    <w:p w14:paraId="1649D99C" w14:textId="2A2DF703" w:rsidR="004227BE" w:rsidRDefault="004227BE" w:rsidP="004227BE">
      <w:pPr>
        <w:pBdr>
          <w:top w:val="nil"/>
          <w:left w:val="nil"/>
          <w:bottom w:val="nil"/>
          <w:right w:val="nil"/>
          <w:between w:val="nil"/>
        </w:pBdr>
        <w:rPr>
          <w:color w:val="000000"/>
          <w:lang w:val="en-GB"/>
        </w:rPr>
      </w:pPr>
    </w:p>
    <w:p w14:paraId="4069F08D" w14:textId="3B3E2F7C" w:rsidR="004227BE" w:rsidRDefault="004227BE" w:rsidP="004227BE">
      <w:pPr>
        <w:pBdr>
          <w:top w:val="nil"/>
          <w:left w:val="nil"/>
          <w:bottom w:val="nil"/>
          <w:right w:val="nil"/>
          <w:between w:val="nil"/>
        </w:pBdr>
        <w:rPr>
          <w:color w:val="000000"/>
          <w:lang w:val="en-GB"/>
        </w:rPr>
      </w:pPr>
    </w:p>
    <w:p w14:paraId="5BB06EDA" w14:textId="19C62054" w:rsidR="004227BE" w:rsidRDefault="004227BE" w:rsidP="004227BE">
      <w:pPr>
        <w:pBdr>
          <w:top w:val="nil"/>
          <w:left w:val="nil"/>
          <w:bottom w:val="nil"/>
          <w:right w:val="nil"/>
          <w:between w:val="nil"/>
        </w:pBdr>
        <w:rPr>
          <w:color w:val="000000"/>
          <w:lang w:val="en-GB"/>
        </w:rPr>
      </w:pPr>
      <w:r>
        <w:rPr>
          <w:color w:val="000000"/>
          <w:lang w:val="en-GB"/>
        </w:rPr>
        <w:t>Hans Lund</w:t>
      </w:r>
    </w:p>
    <w:p w14:paraId="60D30051" w14:textId="2B3EF00D" w:rsidR="004227BE" w:rsidRPr="00782E10" w:rsidRDefault="004227BE" w:rsidP="004227BE">
      <w:pPr>
        <w:pBdr>
          <w:top w:val="nil"/>
          <w:left w:val="nil"/>
          <w:bottom w:val="nil"/>
          <w:right w:val="nil"/>
          <w:between w:val="nil"/>
        </w:pBdr>
        <w:rPr>
          <w:lang w:val="en-GB"/>
        </w:rPr>
      </w:pPr>
      <w:r>
        <w:rPr>
          <w:color w:val="000000"/>
          <w:lang w:val="en-GB"/>
        </w:rPr>
        <w:t>24 February 2023</w:t>
      </w:r>
    </w:p>
    <w:sectPr w:rsidR="004227BE" w:rsidRPr="00782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449A"/>
    <w:multiLevelType w:val="multilevel"/>
    <w:tmpl w:val="09CAFA46"/>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 w15:restartNumberingAfterBreak="0">
    <w:nsid w:val="17BA022C"/>
    <w:multiLevelType w:val="hybridMultilevel"/>
    <w:tmpl w:val="EE60863A"/>
    <w:lvl w:ilvl="0" w:tplc="C0C60248">
      <w:start w:val="1"/>
      <w:numFmt w:val="bullet"/>
      <w:lvlText w:val="•"/>
      <w:lvlJc w:val="left"/>
      <w:pPr>
        <w:tabs>
          <w:tab w:val="num" w:pos="720"/>
        </w:tabs>
        <w:ind w:left="720" w:hanging="360"/>
      </w:pPr>
      <w:rPr>
        <w:rFonts w:ascii="Arial" w:hAnsi="Arial" w:hint="default"/>
      </w:rPr>
    </w:lvl>
    <w:lvl w:ilvl="1" w:tplc="DA4E6580">
      <w:start w:val="1"/>
      <w:numFmt w:val="bullet"/>
      <w:lvlText w:val="•"/>
      <w:lvlJc w:val="left"/>
      <w:pPr>
        <w:tabs>
          <w:tab w:val="num" w:pos="1440"/>
        </w:tabs>
        <w:ind w:left="1440" w:hanging="360"/>
      </w:pPr>
      <w:rPr>
        <w:rFonts w:ascii="Arial" w:hAnsi="Arial" w:hint="default"/>
      </w:rPr>
    </w:lvl>
    <w:lvl w:ilvl="2" w:tplc="7CE4CC2C" w:tentative="1">
      <w:start w:val="1"/>
      <w:numFmt w:val="bullet"/>
      <w:lvlText w:val="•"/>
      <w:lvlJc w:val="left"/>
      <w:pPr>
        <w:tabs>
          <w:tab w:val="num" w:pos="2160"/>
        </w:tabs>
        <w:ind w:left="2160" w:hanging="360"/>
      </w:pPr>
      <w:rPr>
        <w:rFonts w:ascii="Arial" w:hAnsi="Arial" w:hint="default"/>
      </w:rPr>
    </w:lvl>
    <w:lvl w:ilvl="3" w:tplc="3D6A7B7C" w:tentative="1">
      <w:start w:val="1"/>
      <w:numFmt w:val="bullet"/>
      <w:lvlText w:val="•"/>
      <w:lvlJc w:val="left"/>
      <w:pPr>
        <w:tabs>
          <w:tab w:val="num" w:pos="2880"/>
        </w:tabs>
        <w:ind w:left="2880" w:hanging="360"/>
      </w:pPr>
      <w:rPr>
        <w:rFonts w:ascii="Arial" w:hAnsi="Arial" w:hint="default"/>
      </w:rPr>
    </w:lvl>
    <w:lvl w:ilvl="4" w:tplc="A7C81636" w:tentative="1">
      <w:start w:val="1"/>
      <w:numFmt w:val="bullet"/>
      <w:lvlText w:val="•"/>
      <w:lvlJc w:val="left"/>
      <w:pPr>
        <w:tabs>
          <w:tab w:val="num" w:pos="3600"/>
        </w:tabs>
        <w:ind w:left="3600" w:hanging="360"/>
      </w:pPr>
      <w:rPr>
        <w:rFonts w:ascii="Arial" w:hAnsi="Arial" w:hint="default"/>
      </w:rPr>
    </w:lvl>
    <w:lvl w:ilvl="5" w:tplc="5C28CFE8" w:tentative="1">
      <w:start w:val="1"/>
      <w:numFmt w:val="bullet"/>
      <w:lvlText w:val="•"/>
      <w:lvlJc w:val="left"/>
      <w:pPr>
        <w:tabs>
          <w:tab w:val="num" w:pos="4320"/>
        </w:tabs>
        <w:ind w:left="4320" w:hanging="360"/>
      </w:pPr>
      <w:rPr>
        <w:rFonts w:ascii="Arial" w:hAnsi="Arial" w:hint="default"/>
      </w:rPr>
    </w:lvl>
    <w:lvl w:ilvl="6" w:tplc="9182BD48" w:tentative="1">
      <w:start w:val="1"/>
      <w:numFmt w:val="bullet"/>
      <w:lvlText w:val="•"/>
      <w:lvlJc w:val="left"/>
      <w:pPr>
        <w:tabs>
          <w:tab w:val="num" w:pos="5040"/>
        </w:tabs>
        <w:ind w:left="5040" w:hanging="360"/>
      </w:pPr>
      <w:rPr>
        <w:rFonts w:ascii="Arial" w:hAnsi="Arial" w:hint="default"/>
      </w:rPr>
    </w:lvl>
    <w:lvl w:ilvl="7" w:tplc="FF3C4E50" w:tentative="1">
      <w:start w:val="1"/>
      <w:numFmt w:val="bullet"/>
      <w:lvlText w:val="•"/>
      <w:lvlJc w:val="left"/>
      <w:pPr>
        <w:tabs>
          <w:tab w:val="num" w:pos="5760"/>
        </w:tabs>
        <w:ind w:left="5760" w:hanging="360"/>
      </w:pPr>
      <w:rPr>
        <w:rFonts w:ascii="Arial" w:hAnsi="Arial" w:hint="default"/>
      </w:rPr>
    </w:lvl>
    <w:lvl w:ilvl="8" w:tplc="DD6628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A95E02"/>
    <w:multiLevelType w:val="hybridMultilevel"/>
    <w:tmpl w:val="9384B318"/>
    <w:lvl w:ilvl="0" w:tplc="150CEE1E">
      <w:start w:val="1"/>
      <w:numFmt w:val="decimal"/>
      <w:lvlText w:val="%1."/>
      <w:lvlJc w:val="left"/>
      <w:pPr>
        <w:tabs>
          <w:tab w:val="num" w:pos="720"/>
        </w:tabs>
        <w:ind w:left="720" w:hanging="360"/>
      </w:pPr>
    </w:lvl>
    <w:lvl w:ilvl="1" w:tplc="B740AFA6" w:tentative="1">
      <w:start w:val="1"/>
      <w:numFmt w:val="decimal"/>
      <w:lvlText w:val="%2."/>
      <w:lvlJc w:val="left"/>
      <w:pPr>
        <w:tabs>
          <w:tab w:val="num" w:pos="1440"/>
        </w:tabs>
        <w:ind w:left="1440" w:hanging="360"/>
      </w:pPr>
    </w:lvl>
    <w:lvl w:ilvl="2" w:tplc="10BAF35C" w:tentative="1">
      <w:start w:val="1"/>
      <w:numFmt w:val="decimal"/>
      <w:lvlText w:val="%3."/>
      <w:lvlJc w:val="left"/>
      <w:pPr>
        <w:tabs>
          <w:tab w:val="num" w:pos="2160"/>
        </w:tabs>
        <w:ind w:left="2160" w:hanging="360"/>
      </w:pPr>
    </w:lvl>
    <w:lvl w:ilvl="3" w:tplc="C478DF58" w:tentative="1">
      <w:start w:val="1"/>
      <w:numFmt w:val="decimal"/>
      <w:lvlText w:val="%4."/>
      <w:lvlJc w:val="left"/>
      <w:pPr>
        <w:tabs>
          <w:tab w:val="num" w:pos="2880"/>
        </w:tabs>
        <w:ind w:left="2880" w:hanging="360"/>
      </w:pPr>
    </w:lvl>
    <w:lvl w:ilvl="4" w:tplc="DAAA350C" w:tentative="1">
      <w:start w:val="1"/>
      <w:numFmt w:val="decimal"/>
      <w:lvlText w:val="%5."/>
      <w:lvlJc w:val="left"/>
      <w:pPr>
        <w:tabs>
          <w:tab w:val="num" w:pos="3600"/>
        </w:tabs>
        <w:ind w:left="3600" w:hanging="360"/>
      </w:pPr>
    </w:lvl>
    <w:lvl w:ilvl="5" w:tplc="8822E9DC" w:tentative="1">
      <w:start w:val="1"/>
      <w:numFmt w:val="decimal"/>
      <w:lvlText w:val="%6."/>
      <w:lvlJc w:val="left"/>
      <w:pPr>
        <w:tabs>
          <w:tab w:val="num" w:pos="4320"/>
        </w:tabs>
        <w:ind w:left="4320" w:hanging="360"/>
      </w:pPr>
    </w:lvl>
    <w:lvl w:ilvl="6" w:tplc="42D69BDA" w:tentative="1">
      <w:start w:val="1"/>
      <w:numFmt w:val="decimal"/>
      <w:lvlText w:val="%7."/>
      <w:lvlJc w:val="left"/>
      <w:pPr>
        <w:tabs>
          <w:tab w:val="num" w:pos="5040"/>
        </w:tabs>
        <w:ind w:left="5040" w:hanging="360"/>
      </w:pPr>
    </w:lvl>
    <w:lvl w:ilvl="7" w:tplc="9B30F150" w:tentative="1">
      <w:start w:val="1"/>
      <w:numFmt w:val="decimal"/>
      <w:lvlText w:val="%8."/>
      <w:lvlJc w:val="left"/>
      <w:pPr>
        <w:tabs>
          <w:tab w:val="num" w:pos="5760"/>
        </w:tabs>
        <w:ind w:left="5760" w:hanging="360"/>
      </w:pPr>
    </w:lvl>
    <w:lvl w:ilvl="8" w:tplc="3ABCA98A" w:tentative="1">
      <w:start w:val="1"/>
      <w:numFmt w:val="decimal"/>
      <w:lvlText w:val="%9."/>
      <w:lvlJc w:val="left"/>
      <w:pPr>
        <w:tabs>
          <w:tab w:val="num" w:pos="6480"/>
        </w:tabs>
        <w:ind w:left="6480" w:hanging="360"/>
      </w:pPr>
    </w:lvl>
  </w:abstractNum>
  <w:abstractNum w:abstractNumId="3" w15:restartNumberingAfterBreak="0">
    <w:nsid w:val="2D321772"/>
    <w:multiLevelType w:val="hybridMultilevel"/>
    <w:tmpl w:val="4578976C"/>
    <w:lvl w:ilvl="0" w:tplc="B95EDEE8">
      <w:start w:val="1"/>
      <w:numFmt w:val="decimal"/>
      <w:lvlText w:val="%1."/>
      <w:lvlJc w:val="left"/>
      <w:pPr>
        <w:tabs>
          <w:tab w:val="num" w:pos="720"/>
        </w:tabs>
        <w:ind w:left="720" w:hanging="360"/>
      </w:pPr>
    </w:lvl>
    <w:lvl w:ilvl="1" w:tplc="27846994">
      <w:start w:val="1"/>
      <w:numFmt w:val="decimal"/>
      <w:lvlText w:val="%2."/>
      <w:lvlJc w:val="left"/>
      <w:pPr>
        <w:tabs>
          <w:tab w:val="num" w:pos="1440"/>
        </w:tabs>
        <w:ind w:left="1440" w:hanging="360"/>
      </w:pPr>
    </w:lvl>
    <w:lvl w:ilvl="2" w:tplc="C2166226" w:tentative="1">
      <w:start w:val="1"/>
      <w:numFmt w:val="decimal"/>
      <w:lvlText w:val="%3."/>
      <w:lvlJc w:val="left"/>
      <w:pPr>
        <w:tabs>
          <w:tab w:val="num" w:pos="2160"/>
        </w:tabs>
        <w:ind w:left="2160" w:hanging="360"/>
      </w:pPr>
    </w:lvl>
    <w:lvl w:ilvl="3" w:tplc="BB9E3CF6" w:tentative="1">
      <w:start w:val="1"/>
      <w:numFmt w:val="decimal"/>
      <w:lvlText w:val="%4."/>
      <w:lvlJc w:val="left"/>
      <w:pPr>
        <w:tabs>
          <w:tab w:val="num" w:pos="2880"/>
        </w:tabs>
        <w:ind w:left="2880" w:hanging="360"/>
      </w:pPr>
    </w:lvl>
    <w:lvl w:ilvl="4" w:tplc="12861428" w:tentative="1">
      <w:start w:val="1"/>
      <w:numFmt w:val="decimal"/>
      <w:lvlText w:val="%5."/>
      <w:lvlJc w:val="left"/>
      <w:pPr>
        <w:tabs>
          <w:tab w:val="num" w:pos="3600"/>
        </w:tabs>
        <w:ind w:left="3600" w:hanging="360"/>
      </w:pPr>
    </w:lvl>
    <w:lvl w:ilvl="5" w:tplc="C03072A6" w:tentative="1">
      <w:start w:val="1"/>
      <w:numFmt w:val="decimal"/>
      <w:lvlText w:val="%6."/>
      <w:lvlJc w:val="left"/>
      <w:pPr>
        <w:tabs>
          <w:tab w:val="num" w:pos="4320"/>
        </w:tabs>
        <w:ind w:left="4320" w:hanging="360"/>
      </w:pPr>
    </w:lvl>
    <w:lvl w:ilvl="6" w:tplc="EC589282" w:tentative="1">
      <w:start w:val="1"/>
      <w:numFmt w:val="decimal"/>
      <w:lvlText w:val="%7."/>
      <w:lvlJc w:val="left"/>
      <w:pPr>
        <w:tabs>
          <w:tab w:val="num" w:pos="5040"/>
        </w:tabs>
        <w:ind w:left="5040" w:hanging="360"/>
      </w:pPr>
    </w:lvl>
    <w:lvl w:ilvl="7" w:tplc="23722898" w:tentative="1">
      <w:start w:val="1"/>
      <w:numFmt w:val="decimal"/>
      <w:lvlText w:val="%8."/>
      <w:lvlJc w:val="left"/>
      <w:pPr>
        <w:tabs>
          <w:tab w:val="num" w:pos="5760"/>
        </w:tabs>
        <w:ind w:left="5760" w:hanging="360"/>
      </w:pPr>
    </w:lvl>
    <w:lvl w:ilvl="8" w:tplc="B876FD1C" w:tentative="1">
      <w:start w:val="1"/>
      <w:numFmt w:val="decimal"/>
      <w:lvlText w:val="%9."/>
      <w:lvlJc w:val="left"/>
      <w:pPr>
        <w:tabs>
          <w:tab w:val="num" w:pos="6480"/>
        </w:tabs>
        <w:ind w:left="6480" w:hanging="360"/>
      </w:pPr>
    </w:lvl>
  </w:abstractNum>
  <w:abstractNum w:abstractNumId="4" w15:restartNumberingAfterBreak="0">
    <w:nsid w:val="676B3026"/>
    <w:multiLevelType w:val="hybridMultilevel"/>
    <w:tmpl w:val="DAB85070"/>
    <w:lvl w:ilvl="0" w:tplc="3F2E341C">
      <w:start w:val="1"/>
      <w:numFmt w:val="decimal"/>
      <w:lvlText w:val="%1."/>
      <w:lvlJc w:val="left"/>
      <w:pPr>
        <w:tabs>
          <w:tab w:val="num" w:pos="720"/>
        </w:tabs>
        <w:ind w:left="720" w:hanging="360"/>
      </w:pPr>
    </w:lvl>
    <w:lvl w:ilvl="1" w:tplc="8BAA99D2" w:tentative="1">
      <w:start w:val="1"/>
      <w:numFmt w:val="decimal"/>
      <w:lvlText w:val="%2."/>
      <w:lvlJc w:val="left"/>
      <w:pPr>
        <w:tabs>
          <w:tab w:val="num" w:pos="1440"/>
        </w:tabs>
        <w:ind w:left="1440" w:hanging="360"/>
      </w:pPr>
    </w:lvl>
    <w:lvl w:ilvl="2" w:tplc="B4FA63D4" w:tentative="1">
      <w:start w:val="1"/>
      <w:numFmt w:val="decimal"/>
      <w:lvlText w:val="%3."/>
      <w:lvlJc w:val="left"/>
      <w:pPr>
        <w:tabs>
          <w:tab w:val="num" w:pos="2160"/>
        </w:tabs>
        <w:ind w:left="2160" w:hanging="360"/>
      </w:pPr>
    </w:lvl>
    <w:lvl w:ilvl="3" w:tplc="522829FC" w:tentative="1">
      <w:start w:val="1"/>
      <w:numFmt w:val="decimal"/>
      <w:lvlText w:val="%4."/>
      <w:lvlJc w:val="left"/>
      <w:pPr>
        <w:tabs>
          <w:tab w:val="num" w:pos="2880"/>
        </w:tabs>
        <w:ind w:left="2880" w:hanging="360"/>
      </w:pPr>
    </w:lvl>
    <w:lvl w:ilvl="4" w:tplc="03424D2C" w:tentative="1">
      <w:start w:val="1"/>
      <w:numFmt w:val="decimal"/>
      <w:lvlText w:val="%5."/>
      <w:lvlJc w:val="left"/>
      <w:pPr>
        <w:tabs>
          <w:tab w:val="num" w:pos="3600"/>
        </w:tabs>
        <w:ind w:left="3600" w:hanging="360"/>
      </w:pPr>
    </w:lvl>
    <w:lvl w:ilvl="5" w:tplc="246EFC70" w:tentative="1">
      <w:start w:val="1"/>
      <w:numFmt w:val="decimal"/>
      <w:lvlText w:val="%6."/>
      <w:lvlJc w:val="left"/>
      <w:pPr>
        <w:tabs>
          <w:tab w:val="num" w:pos="4320"/>
        </w:tabs>
        <w:ind w:left="4320" w:hanging="360"/>
      </w:pPr>
    </w:lvl>
    <w:lvl w:ilvl="6" w:tplc="EA1A8EFE" w:tentative="1">
      <w:start w:val="1"/>
      <w:numFmt w:val="decimal"/>
      <w:lvlText w:val="%7."/>
      <w:lvlJc w:val="left"/>
      <w:pPr>
        <w:tabs>
          <w:tab w:val="num" w:pos="5040"/>
        </w:tabs>
        <w:ind w:left="5040" w:hanging="360"/>
      </w:pPr>
    </w:lvl>
    <w:lvl w:ilvl="7" w:tplc="1472C334" w:tentative="1">
      <w:start w:val="1"/>
      <w:numFmt w:val="decimal"/>
      <w:lvlText w:val="%8."/>
      <w:lvlJc w:val="left"/>
      <w:pPr>
        <w:tabs>
          <w:tab w:val="num" w:pos="5760"/>
        </w:tabs>
        <w:ind w:left="5760" w:hanging="360"/>
      </w:pPr>
    </w:lvl>
    <w:lvl w:ilvl="8" w:tplc="234EB8F2" w:tentative="1">
      <w:start w:val="1"/>
      <w:numFmt w:val="decimal"/>
      <w:lvlText w:val="%9."/>
      <w:lvlJc w:val="left"/>
      <w:pPr>
        <w:tabs>
          <w:tab w:val="num" w:pos="6480"/>
        </w:tabs>
        <w:ind w:left="6480" w:hanging="360"/>
      </w:pPr>
    </w:lvl>
  </w:abstractNum>
  <w:abstractNum w:abstractNumId="5" w15:restartNumberingAfterBreak="0">
    <w:nsid w:val="793F4109"/>
    <w:multiLevelType w:val="hybridMultilevel"/>
    <w:tmpl w:val="94142F62"/>
    <w:lvl w:ilvl="0" w:tplc="4140BCC2">
      <w:start w:val="1"/>
      <w:numFmt w:val="decimal"/>
      <w:lvlText w:val="%1."/>
      <w:lvlJc w:val="left"/>
      <w:pPr>
        <w:tabs>
          <w:tab w:val="num" w:pos="720"/>
        </w:tabs>
        <w:ind w:left="720" w:hanging="360"/>
      </w:pPr>
    </w:lvl>
    <w:lvl w:ilvl="1" w:tplc="DAE2C188" w:tentative="1">
      <w:start w:val="1"/>
      <w:numFmt w:val="decimal"/>
      <w:lvlText w:val="%2."/>
      <w:lvlJc w:val="left"/>
      <w:pPr>
        <w:tabs>
          <w:tab w:val="num" w:pos="1440"/>
        </w:tabs>
        <w:ind w:left="1440" w:hanging="360"/>
      </w:pPr>
    </w:lvl>
    <w:lvl w:ilvl="2" w:tplc="09682554" w:tentative="1">
      <w:start w:val="1"/>
      <w:numFmt w:val="decimal"/>
      <w:lvlText w:val="%3."/>
      <w:lvlJc w:val="left"/>
      <w:pPr>
        <w:tabs>
          <w:tab w:val="num" w:pos="2160"/>
        </w:tabs>
        <w:ind w:left="2160" w:hanging="360"/>
      </w:pPr>
    </w:lvl>
    <w:lvl w:ilvl="3" w:tplc="780E3368" w:tentative="1">
      <w:start w:val="1"/>
      <w:numFmt w:val="decimal"/>
      <w:lvlText w:val="%4."/>
      <w:lvlJc w:val="left"/>
      <w:pPr>
        <w:tabs>
          <w:tab w:val="num" w:pos="2880"/>
        </w:tabs>
        <w:ind w:left="2880" w:hanging="360"/>
      </w:pPr>
    </w:lvl>
    <w:lvl w:ilvl="4" w:tplc="627A57D8" w:tentative="1">
      <w:start w:val="1"/>
      <w:numFmt w:val="decimal"/>
      <w:lvlText w:val="%5."/>
      <w:lvlJc w:val="left"/>
      <w:pPr>
        <w:tabs>
          <w:tab w:val="num" w:pos="3600"/>
        </w:tabs>
        <w:ind w:left="3600" w:hanging="360"/>
      </w:pPr>
    </w:lvl>
    <w:lvl w:ilvl="5" w:tplc="5D8E9908" w:tentative="1">
      <w:start w:val="1"/>
      <w:numFmt w:val="decimal"/>
      <w:lvlText w:val="%6."/>
      <w:lvlJc w:val="left"/>
      <w:pPr>
        <w:tabs>
          <w:tab w:val="num" w:pos="4320"/>
        </w:tabs>
        <w:ind w:left="4320" w:hanging="360"/>
      </w:pPr>
    </w:lvl>
    <w:lvl w:ilvl="6" w:tplc="3B885BE8" w:tentative="1">
      <w:start w:val="1"/>
      <w:numFmt w:val="decimal"/>
      <w:lvlText w:val="%7."/>
      <w:lvlJc w:val="left"/>
      <w:pPr>
        <w:tabs>
          <w:tab w:val="num" w:pos="5040"/>
        </w:tabs>
        <w:ind w:left="5040" w:hanging="360"/>
      </w:pPr>
    </w:lvl>
    <w:lvl w:ilvl="7" w:tplc="2E1AFC46" w:tentative="1">
      <w:start w:val="1"/>
      <w:numFmt w:val="decimal"/>
      <w:lvlText w:val="%8."/>
      <w:lvlJc w:val="left"/>
      <w:pPr>
        <w:tabs>
          <w:tab w:val="num" w:pos="5760"/>
        </w:tabs>
        <w:ind w:left="5760" w:hanging="360"/>
      </w:pPr>
    </w:lvl>
    <w:lvl w:ilvl="8" w:tplc="9D66F426" w:tentative="1">
      <w:start w:val="1"/>
      <w:numFmt w:val="decimal"/>
      <w:lvlText w:val="%9."/>
      <w:lvlJc w:val="left"/>
      <w:pPr>
        <w:tabs>
          <w:tab w:val="num" w:pos="6480"/>
        </w:tabs>
        <w:ind w:left="6480" w:hanging="360"/>
      </w:pPr>
    </w:lvl>
  </w:abstractNum>
  <w:num w:numId="1" w16cid:durableId="890461265">
    <w:abstractNumId w:val="0"/>
  </w:num>
  <w:num w:numId="2" w16cid:durableId="1878811749">
    <w:abstractNumId w:val="1"/>
  </w:num>
  <w:num w:numId="3" w16cid:durableId="1377580017">
    <w:abstractNumId w:val="3"/>
  </w:num>
  <w:num w:numId="4" w16cid:durableId="966938184">
    <w:abstractNumId w:val="2"/>
  </w:num>
  <w:num w:numId="5" w16cid:durableId="2109303292">
    <w:abstractNumId w:val="5"/>
  </w:num>
  <w:num w:numId="6" w16cid:durableId="2700106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A0E"/>
    <w:rsid w:val="00010033"/>
    <w:rsid w:val="000314F5"/>
    <w:rsid w:val="0007332F"/>
    <w:rsid w:val="000C7915"/>
    <w:rsid w:val="000E37EC"/>
    <w:rsid w:val="000E6380"/>
    <w:rsid w:val="000F3918"/>
    <w:rsid w:val="00172521"/>
    <w:rsid w:val="0018783C"/>
    <w:rsid w:val="00283CD3"/>
    <w:rsid w:val="00381350"/>
    <w:rsid w:val="003817D9"/>
    <w:rsid w:val="003A3731"/>
    <w:rsid w:val="004227BE"/>
    <w:rsid w:val="0042553F"/>
    <w:rsid w:val="00462A0E"/>
    <w:rsid w:val="0048131B"/>
    <w:rsid w:val="004A4A68"/>
    <w:rsid w:val="00623285"/>
    <w:rsid w:val="006D1E39"/>
    <w:rsid w:val="007007D0"/>
    <w:rsid w:val="00775244"/>
    <w:rsid w:val="00782E10"/>
    <w:rsid w:val="007B4F97"/>
    <w:rsid w:val="00862C15"/>
    <w:rsid w:val="0087540F"/>
    <w:rsid w:val="0089425B"/>
    <w:rsid w:val="00976E6C"/>
    <w:rsid w:val="009867D2"/>
    <w:rsid w:val="009A38C4"/>
    <w:rsid w:val="009B7E08"/>
    <w:rsid w:val="009C6EC4"/>
    <w:rsid w:val="009F790D"/>
    <w:rsid w:val="00A672BF"/>
    <w:rsid w:val="00AD5F20"/>
    <w:rsid w:val="00B11E79"/>
    <w:rsid w:val="00BA15B0"/>
    <w:rsid w:val="00BA2237"/>
    <w:rsid w:val="00BF72E0"/>
    <w:rsid w:val="00C207E5"/>
    <w:rsid w:val="00D23CE4"/>
    <w:rsid w:val="00D36695"/>
    <w:rsid w:val="00D96E0A"/>
    <w:rsid w:val="00DB65E8"/>
    <w:rsid w:val="00DF48C9"/>
    <w:rsid w:val="00E51F5F"/>
    <w:rsid w:val="00E64183"/>
    <w:rsid w:val="00E641A9"/>
    <w:rsid w:val="00EC0F08"/>
    <w:rsid w:val="00ED1690"/>
    <w:rsid w:val="00EE4587"/>
    <w:rsid w:val="00F30E97"/>
    <w:rsid w:val="00F33F32"/>
    <w:rsid w:val="00F40DCE"/>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4BB84A1A"/>
  <w15:chartTrackingRefBased/>
  <w15:docId w15:val="{9E1B6B36-4761-E346-8251-608E21A8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F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F97"/>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7B4F9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B4F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F9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9589">
      <w:bodyDiv w:val="1"/>
      <w:marLeft w:val="0"/>
      <w:marRight w:val="0"/>
      <w:marTop w:val="0"/>
      <w:marBottom w:val="0"/>
      <w:divBdr>
        <w:top w:val="none" w:sz="0" w:space="0" w:color="auto"/>
        <w:left w:val="none" w:sz="0" w:space="0" w:color="auto"/>
        <w:bottom w:val="none" w:sz="0" w:space="0" w:color="auto"/>
        <w:right w:val="none" w:sz="0" w:space="0" w:color="auto"/>
      </w:divBdr>
    </w:div>
    <w:div w:id="388307314">
      <w:bodyDiv w:val="1"/>
      <w:marLeft w:val="0"/>
      <w:marRight w:val="0"/>
      <w:marTop w:val="0"/>
      <w:marBottom w:val="0"/>
      <w:divBdr>
        <w:top w:val="none" w:sz="0" w:space="0" w:color="auto"/>
        <w:left w:val="none" w:sz="0" w:space="0" w:color="auto"/>
        <w:bottom w:val="none" w:sz="0" w:space="0" w:color="auto"/>
        <w:right w:val="none" w:sz="0" w:space="0" w:color="auto"/>
      </w:divBdr>
      <w:divsChild>
        <w:div w:id="291058214">
          <w:marLeft w:val="720"/>
          <w:marRight w:val="0"/>
          <w:marTop w:val="200"/>
          <w:marBottom w:val="0"/>
          <w:divBdr>
            <w:top w:val="none" w:sz="0" w:space="0" w:color="auto"/>
            <w:left w:val="none" w:sz="0" w:space="0" w:color="auto"/>
            <w:bottom w:val="none" w:sz="0" w:space="0" w:color="auto"/>
            <w:right w:val="none" w:sz="0" w:space="0" w:color="auto"/>
          </w:divBdr>
        </w:div>
        <w:div w:id="1778404954">
          <w:marLeft w:val="720"/>
          <w:marRight w:val="0"/>
          <w:marTop w:val="200"/>
          <w:marBottom w:val="0"/>
          <w:divBdr>
            <w:top w:val="none" w:sz="0" w:space="0" w:color="auto"/>
            <w:left w:val="none" w:sz="0" w:space="0" w:color="auto"/>
            <w:bottom w:val="none" w:sz="0" w:space="0" w:color="auto"/>
            <w:right w:val="none" w:sz="0" w:space="0" w:color="auto"/>
          </w:divBdr>
        </w:div>
        <w:div w:id="2020421262">
          <w:marLeft w:val="720"/>
          <w:marRight w:val="0"/>
          <w:marTop w:val="200"/>
          <w:marBottom w:val="0"/>
          <w:divBdr>
            <w:top w:val="none" w:sz="0" w:space="0" w:color="auto"/>
            <w:left w:val="none" w:sz="0" w:space="0" w:color="auto"/>
            <w:bottom w:val="none" w:sz="0" w:space="0" w:color="auto"/>
            <w:right w:val="none" w:sz="0" w:space="0" w:color="auto"/>
          </w:divBdr>
        </w:div>
        <w:div w:id="889927174">
          <w:marLeft w:val="720"/>
          <w:marRight w:val="0"/>
          <w:marTop w:val="200"/>
          <w:marBottom w:val="0"/>
          <w:divBdr>
            <w:top w:val="none" w:sz="0" w:space="0" w:color="auto"/>
            <w:left w:val="none" w:sz="0" w:space="0" w:color="auto"/>
            <w:bottom w:val="none" w:sz="0" w:space="0" w:color="auto"/>
            <w:right w:val="none" w:sz="0" w:space="0" w:color="auto"/>
          </w:divBdr>
        </w:div>
        <w:div w:id="1119371329">
          <w:marLeft w:val="720"/>
          <w:marRight w:val="0"/>
          <w:marTop w:val="200"/>
          <w:marBottom w:val="0"/>
          <w:divBdr>
            <w:top w:val="none" w:sz="0" w:space="0" w:color="auto"/>
            <w:left w:val="none" w:sz="0" w:space="0" w:color="auto"/>
            <w:bottom w:val="none" w:sz="0" w:space="0" w:color="auto"/>
            <w:right w:val="none" w:sz="0" w:space="0" w:color="auto"/>
          </w:divBdr>
        </w:div>
      </w:divsChild>
    </w:div>
    <w:div w:id="675040406">
      <w:bodyDiv w:val="1"/>
      <w:marLeft w:val="0"/>
      <w:marRight w:val="0"/>
      <w:marTop w:val="0"/>
      <w:marBottom w:val="0"/>
      <w:divBdr>
        <w:top w:val="none" w:sz="0" w:space="0" w:color="auto"/>
        <w:left w:val="none" w:sz="0" w:space="0" w:color="auto"/>
        <w:bottom w:val="none" w:sz="0" w:space="0" w:color="auto"/>
        <w:right w:val="none" w:sz="0" w:space="0" w:color="auto"/>
      </w:divBdr>
      <w:divsChild>
        <w:div w:id="67849283">
          <w:marLeft w:val="720"/>
          <w:marRight w:val="0"/>
          <w:marTop w:val="200"/>
          <w:marBottom w:val="0"/>
          <w:divBdr>
            <w:top w:val="none" w:sz="0" w:space="0" w:color="auto"/>
            <w:left w:val="none" w:sz="0" w:space="0" w:color="auto"/>
            <w:bottom w:val="none" w:sz="0" w:space="0" w:color="auto"/>
            <w:right w:val="none" w:sz="0" w:space="0" w:color="auto"/>
          </w:divBdr>
        </w:div>
        <w:div w:id="2115590705">
          <w:marLeft w:val="720"/>
          <w:marRight w:val="0"/>
          <w:marTop w:val="200"/>
          <w:marBottom w:val="0"/>
          <w:divBdr>
            <w:top w:val="none" w:sz="0" w:space="0" w:color="auto"/>
            <w:left w:val="none" w:sz="0" w:space="0" w:color="auto"/>
            <w:bottom w:val="none" w:sz="0" w:space="0" w:color="auto"/>
            <w:right w:val="none" w:sz="0" w:space="0" w:color="auto"/>
          </w:divBdr>
        </w:div>
        <w:div w:id="963535684">
          <w:marLeft w:val="720"/>
          <w:marRight w:val="0"/>
          <w:marTop w:val="200"/>
          <w:marBottom w:val="0"/>
          <w:divBdr>
            <w:top w:val="none" w:sz="0" w:space="0" w:color="auto"/>
            <w:left w:val="none" w:sz="0" w:space="0" w:color="auto"/>
            <w:bottom w:val="none" w:sz="0" w:space="0" w:color="auto"/>
            <w:right w:val="none" w:sz="0" w:space="0" w:color="auto"/>
          </w:divBdr>
        </w:div>
        <w:div w:id="1851602796">
          <w:marLeft w:val="720"/>
          <w:marRight w:val="0"/>
          <w:marTop w:val="200"/>
          <w:marBottom w:val="0"/>
          <w:divBdr>
            <w:top w:val="none" w:sz="0" w:space="0" w:color="auto"/>
            <w:left w:val="none" w:sz="0" w:space="0" w:color="auto"/>
            <w:bottom w:val="none" w:sz="0" w:space="0" w:color="auto"/>
            <w:right w:val="none" w:sz="0" w:space="0" w:color="auto"/>
          </w:divBdr>
        </w:div>
        <w:div w:id="1856111343">
          <w:marLeft w:val="720"/>
          <w:marRight w:val="0"/>
          <w:marTop w:val="200"/>
          <w:marBottom w:val="0"/>
          <w:divBdr>
            <w:top w:val="none" w:sz="0" w:space="0" w:color="auto"/>
            <w:left w:val="none" w:sz="0" w:space="0" w:color="auto"/>
            <w:bottom w:val="none" w:sz="0" w:space="0" w:color="auto"/>
            <w:right w:val="none" w:sz="0" w:space="0" w:color="auto"/>
          </w:divBdr>
        </w:div>
        <w:div w:id="1617709732">
          <w:marLeft w:val="720"/>
          <w:marRight w:val="0"/>
          <w:marTop w:val="200"/>
          <w:marBottom w:val="0"/>
          <w:divBdr>
            <w:top w:val="none" w:sz="0" w:space="0" w:color="auto"/>
            <w:left w:val="none" w:sz="0" w:space="0" w:color="auto"/>
            <w:bottom w:val="none" w:sz="0" w:space="0" w:color="auto"/>
            <w:right w:val="none" w:sz="0" w:space="0" w:color="auto"/>
          </w:divBdr>
        </w:div>
        <w:div w:id="1592081183">
          <w:marLeft w:val="720"/>
          <w:marRight w:val="0"/>
          <w:marTop w:val="200"/>
          <w:marBottom w:val="0"/>
          <w:divBdr>
            <w:top w:val="none" w:sz="0" w:space="0" w:color="auto"/>
            <w:left w:val="none" w:sz="0" w:space="0" w:color="auto"/>
            <w:bottom w:val="none" w:sz="0" w:space="0" w:color="auto"/>
            <w:right w:val="none" w:sz="0" w:space="0" w:color="auto"/>
          </w:divBdr>
        </w:div>
      </w:divsChild>
    </w:div>
    <w:div w:id="1231042476">
      <w:bodyDiv w:val="1"/>
      <w:marLeft w:val="0"/>
      <w:marRight w:val="0"/>
      <w:marTop w:val="0"/>
      <w:marBottom w:val="0"/>
      <w:divBdr>
        <w:top w:val="none" w:sz="0" w:space="0" w:color="auto"/>
        <w:left w:val="none" w:sz="0" w:space="0" w:color="auto"/>
        <w:bottom w:val="none" w:sz="0" w:space="0" w:color="auto"/>
        <w:right w:val="none" w:sz="0" w:space="0" w:color="auto"/>
      </w:divBdr>
      <w:divsChild>
        <w:div w:id="1179734713">
          <w:marLeft w:val="1080"/>
          <w:marRight w:val="0"/>
          <w:marTop w:val="0"/>
          <w:marBottom w:val="0"/>
          <w:divBdr>
            <w:top w:val="none" w:sz="0" w:space="0" w:color="auto"/>
            <w:left w:val="none" w:sz="0" w:space="0" w:color="auto"/>
            <w:bottom w:val="none" w:sz="0" w:space="0" w:color="auto"/>
            <w:right w:val="none" w:sz="0" w:space="0" w:color="auto"/>
          </w:divBdr>
        </w:div>
        <w:div w:id="688408204">
          <w:marLeft w:val="547"/>
          <w:marRight w:val="0"/>
          <w:marTop w:val="0"/>
          <w:marBottom w:val="0"/>
          <w:divBdr>
            <w:top w:val="none" w:sz="0" w:space="0" w:color="auto"/>
            <w:left w:val="none" w:sz="0" w:space="0" w:color="auto"/>
            <w:bottom w:val="none" w:sz="0" w:space="0" w:color="auto"/>
            <w:right w:val="none" w:sz="0" w:space="0" w:color="auto"/>
          </w:divBdr>
        </w:div>
        <w:div w:id="189223660">
          <w:marLeft w:val="547"/>
          <w:marRight w:val="0"/>
          <w:marTop w:val="0"/>
          <w:marBottom w:val="0"/>
          <w:divBdr>
            <w:top w:val="none" w:sz="0" w:space="0" w:color="auto"/>
            <w:left w:val="none" w:sz="0" w:space="0" w:color="auto"/>
            <w:bottom w:val="none" w:sz="0" w:space="0" w:color="auto"/>
            <w:right w:val="none" w:sz="0" w:space="0" w:color="auto"/>
          </w:divBdr>
        </w:div>
        <w:div w:id="2040037123">
          <w:marLeft w:val="547"/>
          <w:marRight w:val="0"/>
          <w:marTop w:val="0"/>
          <w:marBottom w:val="0"/>
          <w:divBdr>
            <w:top w:val="none" w:sz="0" w:space="0" w:color="auto"/>
            <w:left w:val="none" w:sz="0" w:space="0" w:color="auto"/>
            <w:bottom w:val="none" w:sz="0" w:space="0" w:color="auto"/>
            <w:right w:val="none" w:sz="0" w:space="0" w:color="auto"/>
          </w:divBdr>
        </w:div>
        <w:div w:id="1616403221">
          <w:marLeft w:val="547"/>
          <w:marRight w:val="0"/>
          <w:marTop w:val="0"/>
          <w:marBottom w:val="0"/>
          <w:divBdr>
            <w:top w:val="none" w:sz="0" w:space="0" w:color="auto"/>
            <w:left w:val="none" w:sz="0" w:space="0" w:color="auto"/>
            <w:bottom w:val="none" w:sz="0" w:space="0" w:color="auto"/>
            <w:right w:val="none" w:sz="0" w:space="0" w:color="auto"/>
          </w:divBdr>
        </w:div>
      </w:divsChild>
    </w:div>
    <w:div w:id="1745107745">
      <w:bodyDiv w:val="1"/>
      <w:marLeft w:val="0"/>
      <w:marRight w:val="0"/>
      <w:marTop w:val="0"/>
      <w:marBottom w:val="0"/>
      <w:divBdr>
        <w:top w:val="none" w:sz="0" w:space="0" w:color="auto"/>
        <w:left w:val="none" w:sz="0" w:space="0" w:color="auto"/>
        <w:bottom w:val="none" w:sz="0" w:space="0" w:color="auto"/>
        <w:right w:val="none" w:sz="0" w:space="0" w:color="auto"/>
      </w:divBdr>
      <w:divsChild>
        <w:div w:id="13194495">
          <w:marLeft w:val="720"/>
          <w:marRight w:val="0"/>
          <w:marTop w:val="200"/>
          <w:marBottom w:val="0"/>
          <w:divBdr>
            <w:top w:val="none" w:sz="0" w:space="0" w:color="auto"/>
            <w:left w:val="none" w:sz="0" w:space="0" w:color="auto"/>
            <w:bottom w:val="none" w:sz="0" w:space="0" w:color="auto"/>
            <w:right w:val="none" w:sz="0" w:space="0" w:color="auto"/>
          </w:divBdr>
        </w:div>
        <w:div w:id="657728015">
          <w:marLeft w:val="720"/>
          <w:marRight w:val="0"/>
          <w:marTop w:val="200"/>
          <w:marBottom w:val="0"/>
          <w:divBdr>
            <w:top w:val="none" w:sz="0" w:space="0" w:color="auto"/>
            <w:left w:val="none" w:sz="0" w:space="0" w:color="auto"/>
            <w:bottom w:val="none" w:sz="0" w:space="0" w:color="auto"/>
            <w:right w:val="none" w:sz="0" w:space="0" w:color="auto"/>
          </w:divBdr>
        </w:div>
        <w:div w:id="2039694892">
          <w:marLeft w:val="720"/>
          <w:marRight w:val="0"/>
          <w:marTop w:val="200"/>
          <w:marBottom w:val="0"/>
          <w:divBdr>
            <w:top w:val="none" w:sz="0" w:space="0" w:color="auto"/>
            <w:left w:val="none" w:sz="0" w:space="0" w:color="auto"/>
            <w:bottom w:val="none" w:sz="0" w:space="0" w:color="auto"/>
            <w:right w:val="none" w:sz="0" w:space="0" w:color="auto"/>
          </w:divBdr>
        </w:div>
        <w:div w:id="70665532">
          <w:marLeft w:val="720"/>
          <w:marRight w:val="0"/>
          <w:marTop w:val="200"/>
          <w:marBottom w:val="0"/>
          <w:divBdr>
            <w:top w:val="none" w:sz="0" w:space="0" w:color="auto"/>
            <w:left w:val="none" w:sz="0" w:space="0" w:color="auto"/>
            <w:bottom w:val="none" w:sz="0" w:space="0" w:color="auto"/>
            <w:right w:val="none" w:sz="0" w:space="0" w:color="auto"/>
          </w:divBdr>
        </w:div>
        <w:div w:id="2003391757">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Aage Lund</dc:creator>
  <cp:keywords/>
  <dc:description/>
  <cp:lastModifiedBy>Hans Aage Lund</cp:lastModifiedBy>
  <cp:revision>3</cp:revision>
  <dcterms:created xsi:type="dcterms:W3CDTF">2023-02-24T10:46:00Z</dcterms:created>
  <dcterms:modified xsi:type="dcterms:W3CDTF">2023-02-24T11:26:00Z</dcterms:modified>
</cp:coreProperties>
</file>